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502E7" w14:textId="0B93D73A" w:rsidR="0031227C" w:rsidRDefault="0031227C" w:rsidP="00A02C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B84">
        <w:rPr>
          <w:rFonts w:ascii="Times New Roman" w:hAnsi="Times New Roman" w:cs="Times New Roman"/>
          <w:b/>
          <w:sz w:val="32"/>
          <w:szCs w:val="32"/>
        </w:rPr>
        <w:t xml:space="preserve">Консультация </w:t>
      </w:r>
      <w:r w:rsidRPr="004E1FA6">
        <w:rPr>
          <w:rFonts w:ascii="Times New Roman" w:hAnsi="Times New Roman" w:cs="Times New Roman"/>
          <w:b/>
          <w:sz w:val="32"/>
          <w:szCs w:val="32"/>
        </w:rPr>
        <w:t>для воспитателей</w:t>
      </w:r>
    </w:p>
    <w:p w14:paraId="05BD4458" w14:textId="7065E6FE" w:rsidR="004E1FA6" w:rsidRDefault="0031227C" w:rsidP="004E1F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B4B8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081C4E">
        <w:rPr>
          <w:rFonts w:ascii="Times New Roman" w:hAnsi="Times New Roman" w:cs="Times New Roman"/>
          <w:b/>
          <w:sz w:val="32"/>
          <w:szCs w:val="32"/>
        </w:rPr>
        <w:t>Играем – поставленный звук закрепляем</w:t>
      </w:r>
      <w:r w:rsidR="00E325B7">
        <w:rPr>
          <w:rFonts w:ascii="Times New Roman" w:hAnsi="Times New Roman" w:cs="Times New Roman"/>
          <w:b/>
          <w:sz w:val="32"/>
          <w:szCs w:val="32"/>
        </w:rPr>
        <w:t>»</w:t>
      </w:r>
      <w:r w:rsidR="00670D0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A5627EF" w14:textId="77777777" w:rsidR="00806BA6" w:rsidRDefault="006B6439" w:rsidP="00806BA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</w:t>
      </w:r>
      <w:r w:rsidR="00806BA6">
        <w:rPr>
          <w:rFonts w:ascii="Times New Roman" w:hAnsi="Times New Roman"/>
          <w:b/>
          <w:i/>
          <w:sz w:val="28"/>
          <w:szCs w:val="28"/>
        </w:rPr>
        <w:t>Подготовила:</w:t>
      </w:r>
    </w:p>
    <w:p w14:paraId="1107CB6A" w14:textId="77777777" w:rsidR="00806BA6" w:rsidRDefault="0031227C" w:rsidP="00806BA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i/>
          <w:sz w:val="28"/>
          <w:szCs w:val="28"/>
        </w:rPr>
        <w:t>Кононученко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И.В.</w:t>
      </w:r>
      <w:r w:rsidR="009A1829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14:paraId="63A4AC51" w14:textId="731360AB" w:rsidR="006B6439" w:rsidRDefault="0031227C" w:rsidP="00806BA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</w:t>
      </w:r>
      <w:r w:rsidRPr="00E84A64">
        <w:rPr>
          <w:rFonts w:ascii="Times New Roman" w:hAnsi="Times New Roman"/>
          <w:b/>
          <w:i/>
          <w:sz w:val="28"/>
          <w:szCs w:val="28"/>
        </w:rPr>
        <w:t xml:space="preserve">читель – логопед </w:t>
      </w:r>
    </w:p>
    <w:p w14:paraId="23DF9F98" w14:textId="2A7BFE76" w:rsidR="0031227C" w:rsidRPr="00E84A64" w:rsidRDefault="006B6439" w:rsidP="006B643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</w:t>
      </w:r>
    </w:p>
    <w:p w14:paraId="155414E6" w14:textId="42DA23DE" w:rsidR="00ED7B94" w:rsidRDefault="0031227C" w:rsidP="001C1E77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Уважаемые</w:t>
      </w:r>
      <w:r w:rsidR="000F0BFF">
        <w:rPr>
          <w:rFonts w:ascii="Times New Roman" w:hAnsi="Times New Roman"/>
          <w:sz w:val="28"/>
          <w:szCs w:val="28"/>
          <w:lang w:eastAsia="ru-RU"/>
        </w:rPr>
        <w:t xml:space="preserve"> колл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0F0BFF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и! Сегодняшняя наша беседа будет посвящена</w:t>
      </w:r>
      <w:r w:rsidR="00670D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B94">
        <w:rPr>
          <w:rFonts w:ascii="Times New Roman" w:hAnsi="Times New Roman"/>
          <w:sz w:val="28"/>
          <w:szCs w:val="28"/>
          <w:lang w:eastAsia="ru-RU"/>
        </w:rPr>
        <w:t xml:space="preserve">теме закрепления поставленных звуков в речи. Каждый педагог должен знать, что порой не так трудно поставить ребенку звук, как автоматизировать и ввести его в речь. Как правило, ребенок сможет свободно употреблять поставленный звук только после повторения этого слова от 70 до 90 раз. </w:t>
      </w:r>
    </w:p>
    <w:p w14:paraId="459ED1AB" w14:textId="2E63C9E2" w:rsidR="00FD5F13" w:rsidRDefault="00FD5F13" w:rsidP="00FD5F13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Для формирования правильного</w:t>
      </w:r>
      <w:r w:rsidR="00427E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звукопроизношения педагогу важно использовать наглядность и игровые приемы, учитывая, что игра – ведущая деятельность для дошкольника. </w:t>
      </w:r>
    </w:p>
    <w:p w14:paraId="3BDE3A9C" w14:textId="0B92743A" w:rsidR="00ED7B94" w:rsidRDefault="00FD5F13" w:rsidP="00FC6947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Наиболее эффективной является игра для автоматизации и дифференциации поставленных звуков. </w:t>
      </w:r>
    </w:p>
    <w:p w14:paraId="0C81845B" w14:textId="590E69E1" w:rsidR="005A04AC" w:rsidRPr="00C4362E" w:rsidRDefault="005A04AC" w:rsidP="001C1E77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При автоматизации необходимо соблюдать принцип от простого к сложному, строгую ее последовательность – от автоматизации изолированного звука до закрепления его произношения в </w:t>
      </w:r>
      <w:r w:rsidRPr="00C4362E">
        <w:rPr>
          <w:rFonts w:ascii="Times New Roman" w:hAnsi="Times New Roman"/>
          <w:sz w:val="28"/>
          <w:szCs w:val="28"/>
          <w:lang w:eastAsia="ru-RU"/>
        </w:rPr>
        <w:t>тексте</w:t>
      </w:r>
      <w:r w:rsidR="00F25740" w:rsidRPr="00C4362E">
        <w:rPr>
          <w:rFonts w:ascii="Times New Roman" w:hAnsi="Times New Roman"/>
          <w:sz w:val="28"/>
          <w:szCs w:val="28"/>
          <w:lang w:eastAsia="ru-RU"/>
        </w:rPr>
        <w:t>,</w:t>
      </w:r>
      <w:r w:rsidRPr="00C436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5740" w:rsidRPr="00C4362E">
        <w:rPr>
          <w:rFonts w:ascii="Times New Roman" w:hAnsi="Times New Roman"/>
          <w:sz w:val="28"/>
          <w:szCs w:val="28"/>
          <w:lang w:eastAsia="ru-RU"/>
        </w:rPr>
        <w:t>т</w:t>
      </w:r>
      <w:r w:rsidRPr="00C4362E">
        <w:rPr>
          <w:rFonts w:ascii="Times New Roman" w:hAnsi="Times New Roman"/>
          <w:sz w:val="28"/>
          <w:szCs w:val="28"/>
          <w:lang w:eastAsia="ru-RU"/>
        </w:rPr>
        <w:t>о есть постепенное введение поставленного звука в слог</w:t>
      </w:r>
      <w:r w:rsidR="00F25740" w:rsidRPr="00C4362E">
        <w:rPr>
          <w:rFonts w:ascii="Times New Roman" w:hAnsi="Times New Roman"/>
          <w:sz w:val="28"/>
          <w:szCs w:val="28"/>
          <w:lang w:eastAsia="ru-RU"/>
        </w:rPr>
        <w:t>и</w:t>
      </w:r>
      <w:r w:rsidRPr="00C4362E">
        <w:rPr>
          <w:rFonts w:ascii="Times New Roman" w:hAnsi="Times New Roman"/>
          <w:sz w:val="28"/>
          <w:szCs w:val="28"/>
          <w:lang w:eastAsia="ru-RU"/>
        </w:rPr>
        <w:t>, слова, предложения, тексты</w:t>
      </w:r>
      <w:r w:rsidR="00B44720" w:rsidRPr="00C4362E">
        <w:rPr>
          <w:rFonts w:ascii="Times New Roman" w:hAnsi="Times New Roman"/>
          <w:sz w:val="28"/>
          <w:szCs w:val="28"/>
          <w:lang w:eastAsia="ru-RU"/>
        </w:rPr>
        <w:t xml:space="preserve"> и, в конечном итоге</w:t>
      </w:r>
      <w:r w:rsidR="00F25740" w:rsidRPr="00C4362E">
        <w:rPr>
          <w:rFonts w:ascii="Times New Roman" w:hAnsi="Times New Roman"/>
          <w:sz w:val="28"/>
          <w:szCs w:val="28"/>
          <w:lang w:eastAsia="ru-RU"/>
        </w:rPr>
        <w:t>,</w:t>
      </w:r>
      <w:r w:rsidR="00B44720" w:rsidRPr="00C4362E">
        <w:rPr>
          <w:rFonts w:ascii="Times New Roman" w:hAnsi="Times New Roman"/>
          <w:sz w:val="28"/>
          <w:szCs w:val="28"/>
          <w:lang w:eastAsia="ru-RU"/>
        </w:rPr>
        <w:t xml:space="preserve"> в самостоятельную речь. </w:t>
      </w:r>
      <w:r w:rsidRPr="00C4362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C9DD8BE" w14:textId="175458E9" w:rsidR="00051CCE" w:rsidRPr="00427E6C" w:rsidRDefault="00051CCE" w:rsidP="00A161F7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Первоначальная автоматизация </w:t>
      </w:r>
      <w:r w:rsidRPr="00145D96">
        <w:rPr>
          <w:rFonts w:ascii="Times New Roman" w:hAnsi="Times New Roman"/>
          <w:b/>
          <w:bCs/>
          <w:sz w:val="28"/>
          <w:szCs w:val="28"/>
          <w:lang w:eastAsia="ru-RU"/>
        </w:rPr>
        <w:t>изолированного звука</w:t>
      </w:r>
      <w:r w:rsidR="00A161F7" w:rsidRPr="00A161F7">
        <w:rPr>
          <w:rFonts w:ascii="Times New Roman" w:hAnsi="Times New Roman"/>
          <w:sz w:val="28"/>
          <w:szCs w:val="28"/>
          <w:lang w:eastAsia="ru-RU"/>
        </w:rPr>
        <w:t xml:space="preserve"> прово</w:t>
      </w:r>
      <w:r w:rsidR="00A161F7">
        <w:rPr>
          <w:rFonts w:ascii="Times New Roman" w:hAnsi="Times New Roman"/>
          <w:sz w:val="28"/>
          <w:szCs w:val="28"/>
          <w:lang w:eastAsia="ru-RU"/>
        </w:rPr>
        <w:t>дится в различных звукоподражательных играх с широкой опорой на неречевые ассоциации (звук</w:t>
      </w:r>
      <w:r w:rsidR="00A161F7" w:rsidRPr="00A161F7">
        <w:rPr>
          <w:rFonts w:ascii="Times New Roman" w:hAnsi="Times New Roman"/>
          <w:sz w:val="28"/>
          <w:szCs w:val="28"/>
          <w:lang w:eastAsia="ru-RU"/>
        </w:rPr>
        <w:t xml:space="preserve"> [</w:t>
      </w:r>
      <w:r w:rsidR="00A161F7">
        <w:rPr>
          <w:rFonts w:ascii="Times New Roman" w:hAnsi="Times New Roman"/>
          <w:sz w:val="28"/>
          <w:szCs w:val="28"/>
          <w:lang w:eastAsia="ru-RU"/>
        </w:rPr>
        <w:t>с</w:t>
      </w:r>
      <w:r w:rsidR="00A161F7" w:rsidRPr="00A161F7">
        <w:rPr>
          <w:rFonts w:ascii="Times New Roman" w:hAnsi="Times New Roman"/>
          <w:sz w:val="28"/>
          <w:szCs w:val="28"/>
          <w:lang w:eastAsia="ru-RU"/>
        </w:rPr>
        <w:t>]</w:t>
      </w:r>
      <w:r w:rsidR="00A161F7">
        <w:rPr>
          <w:rFonts w:ascii="Times New Roman" w:hAnsi="Times New Roman"/>
          <w:sz w:val="28"/>
          <w:szCs w:val="28"/>
          <w:lang w:eastAsia="ru-RU"/>
        </w:rPr>
        <w:t xml:space="preserve"> – шум воды; звук </w:t>
      </w:r>
      <w:bookmarkStart w:id="1" w:name="_Hlk194758788"/>
      <w:r w:rsidR="00A161F7" w:rsidRPr="00A161F7">
        <w:rPr>
          <w:rFonts w:ascii="Times New Roman" w:hAnsi="Times New Roman"/>
          <w:sz w:val="28"/>
          <w:szCs w:val="28"/>
          <w:lang w:eastAsia="ru-RU"/>
        </w:rPr>
        <w:t>[</w:t>
      </w:r>
      <w:r w:rsidR="00A161F7">
        <w:rPr>
          <w:rFonts w:ascii="Times New Roman" w:hAnsi="Times New Roman"/>
          <w:sz w:val="28"/>
          <w:szCs w:val="28"/>
          <w:lang w:eastAsia="ru-RU"/>
        </w:rPr>
        <w:t>ш</w:t>
      </w:r>
      <w:r w:rsidR="00A161F7" w:rsidRPr="00A161F7">
        <w:rPr>
          <w:rFonts w:ascii="Times New Roman" w:hAnsi="Times New Roman"/>
          <w:sz w:val="28"/>
          <w:szCs w:val="28"/>
          <w:lang w:eastAsia="ru-RU"/>
        </w:rPr>
        <w:t>]</w:t>
      </w:r>
      <w:r w:rsidR="00A161F7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1"/>
      <w:r w:rsidR="00A161F7">
        <w:rPr>
          <w:rFonts w:ascii="Times New Roman" w:hAnsi="Times New Roman"/>
          <w:sz w:val="28"/>
          <w:szCs w:val="28"/>
          <w:lang w:eastAsia="ru-RU"/>
        </w:rPr>
        <w:t xml:space="preserve">– песенка змеи; звук </w:t>
      </w:r>
      <w:r w:rsidR="00A161F7" w:rsidRPr="00A161F7">
        <w:rPr>
          <w:rFonts w:ascii="Times New Roman" w:hAnsi="Times New Roman"/>
          <w:sz w:val="28"/>
          <w:szCs w:val="28"/>
          <w:lang w:eastAsia="ru-RU"/>
        </w:rPr>
        <w:t>[</w:t>
      </w:r>
      <w:r w:rsidR="00A161F7">
        <w:rPr>
          <w:rFonts w:ascii="Times New Roman" w:hAnsi="Times New Roman"/>
          <w:sz w:val="28"/>
          <w:szCs w:val="28"/>
          <w:lang w:eastAsia="ru-RU"/>
        </w:rPr>
        <w:t>з</w:t>
      </w:r>
      <w:r w:rsidR="00A161F7" w:rsidRPr="00A161F7">
        <w:rPr>
          <w:rFonts w:ascii="Times New Roman" w:hAnsi="Times New Roman"/>
          <w:sz w:val="28"/>
          <w:szCs w:val="28"/>
          <w:lang w:eastAsia="ru-RU"/>
        </w:rPr>
        <w:t>]</w:t>
      </w:r>
      <w:r w:rsidR="00A161F7">
        <w:rPr>
          <w:rFonts w:ascii="Times New Roman" w:hAnsi="Times New Roman"/>
          <w:sz w:val="28"/>
          <w:szCs w:val="28"/>
          <w:lang w:eastAsia="ru-RU"/>
        </w:rPr>
        <w:t xml:space="preserve"> – песенка комарика). На изолированном произношении звука не рекомендуется </w:t>
      </w:r>
      <w:r w:rsidR="00A161F7" w:rsidRPr="00C4362E">
        <w:rPr>
          <w:rFonts w:ascii="Times New Roman" w:hAnsi="Times New Roman"/>
          <w:sz w:val="28"/>
          <w:szCs w:val="28"/>
          <w:lang w:eastAsia="ru-RU"/>
        </w:rPr>
        <w:t>задерживаться длительное время, поскольку на</w:t>
      </w:r>
      <w:r w:rsidR="00C4362E" w:rsidRPr="00C4362E">
        <w:rPr>
          <w:rFonts w:ascii="Times New Roman" w:hAnsi="Times New Roman"/>
          <w:sz w:val="28"/>
          <w:szCs w:val="28"/>
          <w:lang w:eastAsia="ru-RU"/>
        </w:rPr>
        <w:t xml:space="preserve"> произнесение и звучание</w:t>
      </w:r>
      <w:r w:rsidR="00A161F7" w:rsidRPr="00C4362E">
        <w:rPr>
          <w:rFonts w:ascii="Times New Roman" w:hAnsi="Times New Roman"/>
          <w:sz w:val="28"/>
          <w:szCs w:val="28"/>
          <w:lang w:eastAsia="ru-RU"/>
        </w:rPr>
        <w:t xml:space="preserve"> данного звука влияют соседн</w:t>
      </w:r>
      <w:r w:rsidR="00C4362E" w:rsidRPr="00C4362E">
        <w:rPr>
          <w:rFonts w:ascii="Times New Roman" w:hAnsi="Times New Roman"/>
          <w:sz w:val="28"/>
          <w:szCs w:val="28"/>
          <w:lang w:eastAsia="ru-RU"/>
        </w:rPr>
        <w:t>ие</w:t>
      </w:r>
      <w:r w:rsidR="00A161F7" w:rsidRPr="00C4362E">
        <w:rPr>
          <w:rFonts w:ascii="Times New Roman" w:hAnsi="Times New Roman"/>
          <w:sz w:val="28"/>
          <w:szCs w:val="28"/>
          <w:lang w:eastAsia="ru-RU"/>
        </w:rPr>
        <w:t xml:space="preserve"> с ним звуки, но также недопустимо переходить к автоматизации звука в слогах преждевременно</w:t>
      </w:r>
      <w:r w:rsidR="00F25740" w:rsidRPr="00C4362E">
        <w:rPr>
          <w:rFonts w:ascii="Times New Roman" w:hAnsi="Times New Roman"/>
          <w:sz w:val="28"/>
          <w:szCs w:val="28"/>
          <w:lang w:eastAsia="ru-RU"/>
        </w:rPr>
        <w:t>, т</w:t>
      </w:r>
      <w:r w:rsidR="00A161F7" w:rsidRPr="00C4362E">
        <w:rPr>
          <w:rFonts w:ascii="Times New Roman" w:hAnsi="Times New Roman"/>
          <w:sz w:val="28"/>
          <w:szCs w:val="28"/>
          <w:lang w:eastAsia="ru-RU"/>
        </w:rPr>
        <w:t>о есть до получения правильного и устойчивого изолированного его звучания</w:t>
      </w:r>
      <w:r w:rsidR="00EC6941" w:rsidRPr="00C4362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D7DECC0" w14:textId="354EB42B" w:rsidR="00EC6941" w:rsidRDefault="00EC6941" w:rsidP="001C1E77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Особенности автоматизации звука в слогах зависят от характеристики отрабатываемого звука по способу образования. Так</w:t>
      </w:r>
      <w:r w:rsidRPr="000B5A30">
        <w:rPr>
          <w:rFonts w:ascii="Times New Roman" w:hAnsi="Times New Roman"/>
          <w:sz w:val="28"/>
          <w:szCs w:val="28"/>
          <w:lang w:eastAsia="ru-RU"/>
        </w:rPr>
        <w:t xml:space="preserve">, щелевые звуки </w:t>
      </w:r>
      <w:r>
        <w:rPr>
          <w:rFonts w:ascii="Times New Roman" w:hAnsi="Times New Roman"/>
          <w:sz w:val="28"/>
          <w:szCs w:val="28"/>
          <w:lang w:eastAsia="ru-RU"/>
        </w:rPr>
        <w:t>предлагается автоматизировать в следующей последовательности: в прямых слогах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со, су,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сэ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), обратных слогах (ас, ос, ус,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ыс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эс), в слогах с интервокальной позицией согласного (аса, оса, уса,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иса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ыса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), в слогах со стечением согласных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сма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ста). Автоматизация смычных и смычно-щелевых (аффрикат) звуков начинают со слогов первых двух типов, то есть с включением звука в обратные слоги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ыц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), после чего переходят к прямым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2762B65B" w14:textId="63712B23" w:rsidR="00A13642" w:rsidRDefault="00A13642" w:rsidP="00EA2F24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Для автоматизации звука в словах предлагаются слова с уже отработанными в слогах звукосочетаниями (</w:t>
      </w:r>
      <w:r w:rsidRPr="00A1364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ани, ко</w:t>
      </w:r>
      <w:r w:rsidRPr="00A1364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а, Ок</w:t>
      </w:r>
      <w:r w:rsidRPr="00A1364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ана).</w:t>
      </w:r>
      <w:r w:rsidR="00A33B0D">
        <w:rPr>
          <w:rFonts w:ascii="Times New Roman" w:hAnsi="Times New Roman"/>
          <w:sz w:val="28"/>
          <w:szCs w:val="28"/>
          <w:lang w:eastAsia="ru-RU"/>
        </w:rPr>
        <w:t xml:space="preserve"> Предлагаемые в качестве речевого материала слова постепенно усложняются с точки зрения количества слогов и их структуры. В первую очередь </w:t>
      </w:r>
      <w:r w:rsidR="00A33B0D">
        <w:rPr>
          <w:rFonts w:ascii="Times New Roman" w:hAnsi="Times New Roman"/>
          <w:sz w:val="28"/>
          <w:szCs w:val="28"/>
          <w:lang w:eastAsia="ru-RU"/>
        </w:rPr>
        <w:lastRenderedPageBreak/>
        <w:t>отрабатываются слова, состоящие из двух прямых слогов (</w:t>
      </w:r>
      <w:r w:rsidR="00A33B0D" w:rsidRPr="00A33B0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ш</w:t>
      </w:r>
      <w:r w:rsidR="00A33B0D">
        <w:rPr>
          <w:rFonts w:ascii="Times New Roman" w:hAnsi="Times New Roman"/>
          <w:sz w:val="28"/>
          <w:szCs w:val="28"/>
          <w:lang w:eastAsia="ru-RU"/>
        </w:rPr>
        <w:t>ина, ма</w:t>
      </w:r>
      <w:r w:rsidR="00A33B0D" w:rsidRPr="00A33B0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ш</w:t>
      </w:r>
      <w:r w:rsidR="00A33B0D">
        <w:rPr>
          <w:rFonts w:ascii="Times New Roman" w:hAnsi="Times New Roman"/>
          <w:sz w:val="28"/>
          <w:szCs w:val="28"/>
          <w:lang w:eastAsia="ru-RU"/>
        </w:rPr>
        <w:t>ина). И наконец вводятся слова со стечением согласных (ма</w:t>
      </w:r>
      <w:r w:rsidR="00A33B0D" w:rsidRPr="004C1FA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рт</w:t>
      </w:r>
      <w:r w:rsidR="00A33B0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C1FA3" w:rsidRPr="004C1FA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тр</w:t>
      </w:r>
      <w:r w:rsidR="004C1FA3">
        <w:rPr>
          <w:rFonts w:ascii="Times New Roman" w:hAnsi="Times New Roman"/>
          <w:sz w:val="28"/>
          <w:szCs w:val="28"/>
          <w:lang w:eastAsia="ru-RU"/>
        </w:rPr>
        <w:t xml:space="preserve">ава, </w:t>
      </w:r>
      <w:r w:rsidR="004C1FA3" w:rsidRPr="004C1FA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тр</w:t>
      </w:r>
      <w:r w:rsidR="004C1FA3">
        <w:rPr>
          <w:rFonts w:ascii="Times New Roman" w:hAnsi="Times New Roman"/>
          <w:sz w:val="28"/>
          <w:szCs w:val="28"/>
          <w:lang w:eastAsia="ru-RU"/>
        </w:rPr>
        <w:t>актор</w:t>
      </w:r>
      <w:r w:rsidR="00A33B0D">
        <w:rPr>
          <w:rFonts w:ascii="Times New Roman" w:hAnsi="Times New Roman"/>
          <w:sz w:val="28"/>
          <w:szCs w:val="28"/>
          <w:lang w:eastAsia="ru-RU"/>
        </w:rPr>
        <w:t>)</w:t>
      </w:r>
      <w:r w:rsidR="004C1FA3">
        <w:rPr>
          <w:rFonts w:ascii="Times New Roman" w:hAnsi="Times New Roman"/>
          <w:sz w:val="28"/>
          <w:szCs w:val="28"/>
          <w:lang w:eastAsia="ru-RU"/>
        </w:rPr>
        <w:t xml:space="preserve">. В последующем ребенок произносит слова, в которых автоматизируемый звук встречается более одного раза. </w:t>
      </w:r>
    </w:p>
    <w:p w14:paraId="31FD5EEC" w14:textId="3B85A983" w:rsidR="003D061F" w:rsidRDefault="004C1FA3" w:rsidP="001C1E77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На этапе автоматизации звука в слове у детей развиваются навыки словоизменения и словообразования. Этому способствуют традиционные упражнения</w:t>
      </w:r>
      <w:r w:rsidR="003D061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направленные на совершенствование умений изменения числа имен существительных в именительном (ко</w:t>
      </w:r>
      <w:r w:rsidRPr="004C1FA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а – ко</w:t>
      </w:r>
      <w:r w:rsidRPr="004C1FA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ы, </w:t>
      </w:r>
      <w:r w:rsidRPr="004C1FA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ш</w:t>
      </w:r>
      <w:r>
        <w:rPr>
          <w:rFonts w:ascii="Times New Roman" w:hAnsi="Times New Roman"/>
          <w:sz w:val="28"/>
          <w:szCs w:val="28"/>
          <w:lang w:eastAsia="ru-RU"/>
        </w:rPr>
        <w:t xml:space="preserve">апка – </w:t>
      </w:r>
      <w:r w:rsidRPr="004C1FA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ш</w:t>
      </w:r>
      <w:r>
        <w:rPr>
          <w:rFonts w:ascii="Times New Roman" w:hAnsi="Times New Roman"/>
          <w:sz w:val="28"/>
          <w:szCs w:val="28"/>
          <w:lang w:eastAsia="ru-RU"/>
        </w:rPr>
        <w:t>апки, ша</w:t>
      </w:r>
      <w:r w:rsidRPr="004C1FA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 – ша</w:t>
      </w:r>
      <w:r w:rsidRPr="004C1FA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ы), родительном (ко</w:t>
      </w:r>
      <w:r w:rsidRPr="004C1FA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а - много ко</w:t>
      </w:r>
      <w:r w:rsidRPr="004C1FA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C1FA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ш</w:t>
      </w:r>
      <w:r>
        <w:rPr>
          <w:rFonts w:ascii="Times New Roman" w:hAnsi="Times New Roman"/>
          <w:sz w:val="28"/>
          <w:szCs w:val="28"/>
          <w:lang w:eastAsia="ru-RU"/>
        </w:rPr>
        <w:t xml:space="preserve">апка – много </w:t>
      </w:r>
      <w:r w:rsidRPr="004C1FA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ш</w:t>
      </w:r>
      <w:r>
        <w:rPr>
          <w:rFonts w:ascii="Times New Roman" w:hAnsi="Times New Roman"/>
          <w:sz w:val="28"/>
          <w:szCs w:val="28"/>
          <w:lang w:eastAsia="ru-RU"/>
        </w:rPr>
        <w:t>апок, ша</w:t>
      </w:r>
      <w:r w:rsidRPr="004C1FA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много ша</w:t>
      </w:r>
      <w:r w:rsidRPr="004C1FA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ов) падежах.</w:t>
      </w:r>
      <w:r w:rsidR="003D061F">
        <w:rPr>
          <w:rFonts w:ascii="Times New Roman" w:hAnsi="Times New Roman"/>
          <w:sz w:val="28"/>
          <w:szCs w:val="28"/>
          <w:lang w:eastAsia="ru-RU"/>
        </w:rPr>
        <w:t xml:space="preserve"> Образование относительных имен прилагательных (сок клубники – клубничный, яблока – яблочный).</w:t>
      </w:r>
    </w:p>
    <w:p w14:paraId="596EF77D" w14:textId="65406323" w:rsidR="00145908" w:rsidRDefault="003D061F" w:rsidP="00FC6947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Логопедическая работа по автоматизации звука во фразе проводится при закреплении произнесения ребенком предложений с уже отработанными на предыдущих этапах словами (Соня ест суп. Сумка стоит на скамейке). В дальнейшем вводятся фразы, содержащие новую лексику. Работа осуществляется либо путем повторения ребенком предъявляемого педагогом речевого материала, либо по</w:t>
      </w:r>
      <w:r w:rsidR="00180A81">
        <w:rPr>
          <w:rFonts w:ascii="Times New Roman" w:hAnsi="Times New Roman"/>
          <w:sz w:val="28"/>
          <w:szCs w:val="28"/>
          <w:lang w:eastAsia="ru-RU"/>
        </w:rPr>
        <w:t xml:space="preserve">средством упражнений на составление им предложений с опорой на предметные и сюжетные картинки, опорные слова и схемы предложения. </w:t>
      </w:r>
      <w:r w:rsidR="00653463">
        <w:rPr>
          <w:rFonts w:ascii="Times New Roman" w:hAnsi="Times New Roman"/>
          <w:sz w:val="28"/>
          <w:szCs w:val="28"/>
          <w:lang w:eastAsia="ru-RU"/>
        </w:rPr>
        <w:t>Тем самым способствуя развитию навыков языкового анализа и синтеза</w:t>
      </w:r>
      <w:r w:rsidR="00F25740">
        <w:rPr>
          <w:rFonts w:ascii="Times New Roman" w:hAnsi="Times New Roman"/>
          <w:sz w:val="28"/>
          <w:szCs w:val="28"/>
          <w:lang w:eastAsia="ru-RU"/>
        </w:rPr>
        <w:t>, т</w:t>
      </w:r>
      <w:r w:rsidR="00653463">
        <w:rPr>
          <w:rFonts w:ascii="Times New Roman" w:hAnsi="Times New Roman"/>
          <w:sz w:val="28"/>
          <w:szCs w:val="28"/>
          <w:lang w:eastAsia="ru-RU"/>
        </w:rPr>
        <w:t>о есть определения ребенком количества и последовательности слов в предложении, мест</w:t>
      </w:r>
      <w:r w:rsidR="00F25740">
        <w:rPr>
          <w:rFonts w:ascii="Times New Roman" w:hAnsi="Times New Roman"/>
          <w:sz w:val="28"/>
          <w:szCs w:val="28"/>
          <w:lang w:eastAsia="ru-RU"/>
        </w:rPr>
        <w:t>а</w:t>
      </w:r>
      <w:r w:rsidR="00653463">
        <w:rPr>
          <w:rFonts w:ascii="Times New Roman" w:hAnsi="Times New Roman"/>
          <w:sz w:val="28"/>
          <w:szCs w:val="28"/>
          <w:lang w:eastAsia="ru-RU"/>
        </w:rPr>
        <w:t xml:space="preserve"> указанного слова, составления фраз из слов.</w:t>
      </w:r>
    </w:p>
    <w:p w14:paraId="2B3E069C" w14:textId="77777777" w:rsidR="00F2016E" w:rsidRDefault="00145908" w:rsidP="001C1E77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Когда дети правильно произносят звук в словах и предложениях</w:t>
      </w:r>
      <w:r w:rsidRPr="00A0697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2016E">
        <w:rPr>
          <w:rFonts w:ascii="Times New Roman" w:hAnsi="Times New Roman"/>
          <w:sz w:val="28"/>
          <w:szCs w:val="28"/>
          <w:lang w:eastAsia="ru-RU"/>
        </w:rPr>
        <w:t xml:space="preserve">наступает последний этап автоматизации </w:t>
      </w:r>
      <w:r>
        <w:rPr>
          <w:rFonts w:ascii="Times New Roman" w:hAnsi="Times New Roman"/>
          <w:sz w:val="28"/>
          <w:szCs w:val="28"/>
          <w:lang w:eastAsia="ru-RU"/>
        </w:rPr>
        <w:t>– в связной и самостоятельной речи.</w:t>
      </w:r>
      <w:r w:rsidR="00C46331">
        <w:rPr>
          <w:rFonts w:ascii="Times New Roman" w:hAnsi="Times New Roman"/>
          <w:sz w:val="28"/>
          <w:szCs w:val="28"/>
          <w:lang w:eastAsia="ru-RU"/>
        </w:rPr>
        <w:t xml:space="preserve"> На этом этапе работы используются пересказы, составление рассказов по картине и по серии картин. Эти виды работ сложны для детей и поэтому нужно вызывать интерес. Для этого педагог использует пересказы и рассказы с использованием фигурок на </w:t>
      </w:r>
      <w:proofErr w:type="spellStart"/>
      <w:r w:rsidR="00C46331">
        <w:rPr>
          <w:rFonts w:ascii="Times New Roman" w:hAnsi="Times New Roman"/>
          <w:sz w:val="28"/>
          <w:szCs w:val="28"/>
          <w:lang w:eastAsia="ru-RU"/>
        </w:rPr>
        <w:t>фланелеграфе</w:t>
      </w:r>
      <w:proofErr w:type="spellEnd"/>
      <w:r w:rsidR="00F2016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46331">
        <w:rPr>
          <w:rFonts w:ascii="Times New Roman" w:hAnsi="Times New Roman"/>
          <w:sz w:val="28"/>
          <w:szCs w:val="28"/>
          <w:lang w:eastAsia="ru-RU"/>
        </w:rPr>
        <w:t xml:space="preserve">пересказы – драматизации. </w:t>
      </w:r>
    </w:p>
    <w:p w14:paraId="11C4DC89" w14:textId="54129673" w:rsidR="003D061F" w:rsidRDefault="00BE0143" w:rsidP="001C1E77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2016E">
        <w:rPr>
          <w:rFonts w:ascii="Times New Roman" w:hAnsi="Times New Roman"/>
          <w:sz w:val="28"/>
          <w:szCs w:val="28"/>
          <w:lang w:eastAsia="ru-RU"/>
        </w:rPr>
        <w:t xml:space="preserve">Возможность использования наглядного материала со светом. </w:t>
      </w:r>
      <w:r w:rsidR="0065346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06423EA" w14:textId="77777777" w:rsidR="00F2016E" w:rsidRDefault="00F2016E" w:rsidP="00F2016E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37475C">
        <w:rPr>
          <w:rFonts w:ascii="Times New Roman" w:hAnsi="Times New Roman"/>
          <w:b/>
          <w:bCs/>
          <w:sz w:val="28"/>
          <w:szCs w:val="28"/>
          <w:lang w:eastAsia="ru-RU"/>
        </w:rPr>
        <w:t>«Игра с фонариком».</w:t>
      </w:r>
      <w:r>
        <w:rPr>
          <w:rFonts w:ascii="Times New Roman" w:hAnsi="Times New Roman"/>
          <w:sz w:val="28"/>
          <w:szCs w:val="28"/>
          <w:lang w:eastAsia="ru-RU"/>
        </w:rPr>
        <w:t xml:space="preserve"> (Натальи Коняхиной) </w:t>
      </w:r>
    </w:p>
    <w:p w14:paraId="7CC2AB82" w14:textId="439B3840" w:rsidR="00F2016E" w:rsidRDefault="00F2016E" w:rsidP="001C1E77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E0143">
        <w:rPr>
          <w:rFonts w:ascii="Times New Roman" w:hAnsi="Times New Roman"/>
          <w:sz w:val="28"/>
          <w:szCs w:val="28"/>
          <w:lang w:eastAsia="ru-RU"/>
        </w:rPr>
        <w:t>Использование фонарика на</w:t>
      </w:r>
      <w:r w:rsidR="00BE0143" w:rsidRPr="00BE01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0143">
        <w:rPr>
          <w:rFonts w:ascii="Times New Roman" w:hAnsi="Times New Roman"/>
          <w:sz w:val="28"/>
          <w:szCs w:val="28"/>
          <w:lang w:eastAsia="ru-RU"/>
        </w:rPr>
        <w:t>занятиях</w:t>
      </w:r>
      <w:r w:rsidR="00BE0143" w:rsidRPr="00BE0143">
        <w:rPr>
          <w:rFonts w:ascii="Times New Roman" w:hAnsi="Times New Roman"/>
          <w:sz w:val="28"/>
          <w:szCs w:val="28"/>
          <w:lang w:eastAsia="ru-RU"/>
        </w:rPr>
        <w:t xml:space="preserve"> с педагогом </w:t>
      </w:r>
      <w:r w:rsidRPr="00BE0143">
        <w:rPr>
          <w:rFonts w:ascii="Times New Roman" w:hAnsi="Times New Roman"/>
          <w:sz w:val="28"/>
          <w:szCs w:val="28"/>
          <w:lang w:eastAsia="ru-RU"/>
        </w:rPr>
        <w:t xml:space="preserve">позволяет </w:t>
      </w:r>
      <w:r>
        <w:rPr>
          <w:rFonts w:ascii="Times New Roman" w:hAnsi="Times New Roman"/>
          <w:sz w:val="28"/>
          <w:szCs w:val="28"/>
          <w:lang w:eastAsia="ru-RU"/>
        </w:rPr>
        <w:t>мотивировать детей на совместную игру.</w:t>
      </w:r>
      <w:r w:rsidR="00BE01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Способствует концентрации внимания. А самое главное закреплени</w:t>
      </w:r>
      <w:r w:rsidR="00BE0143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 навыка произношения. </w:t>
      </w:r>
    </w:p>
    <w:p w14:paraId="533AA2D2" w14:textId="77777777" w:rsidR="00F2016E" w:rsidRDefault="00F2016E" w:rsidP="00F2016E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Технология выполнения игр совсем простая. Необходимо подобрать предметные картинки в соответствии с темой. Также необходимо выбрать фон, за который эти картинки будут спрятаны. Листы с картинками и фоном, для долговечности и практичности лучше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заламинировать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14:paraId="2E24E9F6" w14:textId="77777777" w:rsidR="00F2016E" w:rsidRPr="00EA2F24" w:rsidRDefault="00F2016E" w:rsidP="00F2016E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A2F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Игра «Мое любимое мороженое». </w:t>
      </w:r>
    </w:p>
    <w:p w14:paraId="5930474D" w14:textId="77777777" w:rsidR="00F2016E" w:rsidRDefault="00F2016E" w:rsidP="00F2016E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A06978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учить различать звуки </w:t>
      </w:r>
      <w:r w:rsidRPr="00882B66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882B66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882B66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882B66">
        <w:rPr>
          <w:rFonts w:ascii="Times New Roman" w:hAnsi="Times New Roman"/>
          <w:sz w:val="28"/>
          <w:szCs w:val="28"/>
          <w:lang w:eastAsia="ru-RU"/>
        </w:rPr>
        <w:t>`]</w:t>
      </w:r>
      <w:r>
        <w:rPr>
          <w:rFonts w:ascii="Times New Roman" w:hAnsi="Times New Roman"/>
          <w:sz w:val="28"/>
          <w:szCs w:val="28"/>
          <w:lang w:eastAsia="ru-RU"/>
        </w:rPr>
        <w:t xml:space="preserve">. Упражнять детей в словообразовании, практическом употреблении относительных прилагательных. </w:t>
      </w:r>
    </w:p>
    <w:p w14:paraId="2C2C3302" w14:textId="77777777" w:rsidR="00F2016E" w:rsidRDefault="00F2016E" w:rsidP="00F2016E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Pr="009340BC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карта с аппликацией вазочки мороженого и четырьмя кармашками красного, коричневого, и фиолетового, и желтого цвета, предметные картинки ягод и фруктов. </w:t>
      </w:r>
    </w:p>
    <w:p w14:paraId="36ADABFE" w14:textId="77777777" w:rsidR="00F2016E" w:rsidRDefault="00F2016E" w:rsidP="001C1E77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882B66">
        <w:rPr>
          <w:rFonts w:ascii="Times New Roman" w:hAnsi="Times New Roman"/>
          <w:b/>
          <w:bCs/>
          <w:sz w:val="28"/>
          <w:szCs w:val="28"/>
          <w:lang w:eastAsia="ru-RU"/>
        </w:rPr>
        <w:t>Описание игры.</w:t>
      </w:r>
      <w:r w:rsidRPr="00882B66">
        <w:rPr>
          <w:rFonts w:ascii="Times New Roman" w:hAnsi="Times New Roman"/>
          <w:sz w:val="28"/>
          <w:szCs w:val="28"/>
          <w:lang w:eastAsia="ru-RU"/>
        </w:rPr>
        <w:t xml:space="preserve"> Педагог предлагает детям вложить предметные картинки с изображениями ягод и фруктов в кармашки пособий, соотнося цвет кармашка со звуком.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Красный кармашек - звук </w:t>
      </w:r>
      <w:r w:rsidRPr="00882B66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882B66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eastAsia="ru-RU"/>
        </w:rPr>
        <w:t xml:space="preserve"> (смо</w:t>
      </w:r>
      <w:r w:rsidRPr="00D8483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одина, а</w:t>
      </w:r>
      <w:r w:rsidRPr="00D8483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буз), коричневый - звук </w:t>
      </w:r>
      <w:r w:rsidRPr="00882B66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882B66">
        <w:rPr>
          <w:rFonts w:ascii="Times New Roman" w:hAnsi="Times New Roman"/>
          <w:sz w:val="28"/>
          <w:szCs w:val="28"/>
          <w:lang w:eastAsia="ru-RU"/>
        </w:rPr>
        <w:t>`]</w:t>
      </w:r>
      <w:r>
        <w:rPr>
          <w:rFonts w:ascii="Times New Roman" w:hAnsi="Times New Roman"/>
          <w:sz w:val="28"/>
          <w:szCs w:val="28"/>
          <w:lang w:eastAsia="ru-RU"/>
        </w:rPr>
        <w:t xml:space="preserve"> (о</w:t>
      </w:r>
      <w:r w:rsidRPr="00D8483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ех, аб</w:t>
      </w:r>
      <w:r w:rsidRPr="00D8483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икос),</w:t>
      </w:r>
      <w:r w:rsidRPr="00D848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фиолетовый - звук </w:t>
      </w:r>
      <w:r w:rsidRPr="00882B66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882B66">
        <w:rPr>
          <w:rFonts w:ascii="Times New Roman" w:hAnsi="Times New Roman"/>
          <w:sz w:val="28"/>
          <w:szCs w:val="28"/>
          <w:lang w:eastAsia="ru-RU"/>
        </w:rPr>
        <w:t>`]</w:t>
      </w:r>
      <w:r>
        <w:rPr>
          <w:rFonts w:ascii="Times New Roman" w:hAnsi="Times New Roman"/>
          <w:sz w:val="28"/>
          <w:szCs w:val="28"/>
          <w:lang w:eastAsia="ru-RU"/>
        </w:rPr>
        <w:t xml:space="preserve"> (ма</w:t>
      </w:r>
      <w:r w:rsidRPr="00D8483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ина, с</w:t>
      </w:r>
      <w:r w:rsidRPr="00D8483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 xml:space="preserve">ива), желтый - звук </w:t>
      </w:r>
      <w:r w:rsidRPr="00882B66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882B66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eastAsia="ru-RU"/>
        </w:rPr>
        <w:t xml:space="preserve"> (к</w:t>
      </w:r>
      <w:r w:rsidRPr="00D8483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убника, шоко</w:t>
      </w:r>
      <w:r w:rsidRPr="00D8483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 xml:space="preserve">ад). </w:t>
      </w:r>
    </w:p>
    <w:p w14:paraId="3FAC0810" w14:textId="77777777" w:rsidR="00F2016E" w:rsidRDefault="00F2016E" w:rsidP="00F2016E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Педагог просит назвать любимое мороженое со звуком </w:t>
      </w:r>
      <w:r w:rsidRPr="00882B66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882B66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5BE3104" w14:textId="77777777" w:rsidR="00F2016E" w:rsidRDefault="00F2016E" w:rsidP="00F2016E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C4A86">
        <w:rPr>
          <w:rFonts w:ascii="Times New Roman" w:hAnsi="Times New Roman"/>
          <w:b/>
          <w:bCs/>
          <w:sz w:val="28"/>
          <w:szCs w:val="28"/>
          <w:lang w:eastAsia="ru-RU"/>
        </w:rPr>
        <w:t>Ребенок:</w:t>
      </w:r>
      <w:r>
        <w:rPr>
          <w:rFonts w:ascii="Times New Roman" w:hAnsi="Times New Roman"/>
          <w:sz w:val="28"/>
          <w:szCs w:val="28"/>
          <w:lang w:eastAsia="ru-RU"/>
        </w:rPr>
        <w:t xml:space="preserve"> Мое любимое мороженое со звуком </w:t>
      </w:r>
      <w:r w:rsidRPr="00882B66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882B66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eastAsia="ru-RU"/>
        </w:rPr>
        <w:t xml:space="preserve"> – смородиновое и арбузное. Аналогично проводится работа и с другими звуками.   </w:t>
      </w:r>
    </w:p>
    <w:p w14:paraId="2C2D495C" w14:textId="60C6A335" w:rsidR="00F2016E" w:rsidRDefault="00F2016E" w:rsidP="001C1E77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A06978">
        <w:rPr>
          <w:rFonts w:ascii="Times New Roman" w:hAnsi="Times New Roman"/>
          <w:b/>
          <w:bCs/>
          <w:sz w:val="28"/>
          <w:szCs w:val="28"/>
          <w:lang w:eastAsia="ru-RU"/>
        </w:rPr>
        <w:t>Игра «Рыбалка».</w:t>
      </w:r>
      <w:r>
        <w:rPr>
          <w:rFonts w:ascii="Times New Roman" w:hAnsi="Times New Roman"/>
          <w:sz w:val="28"/>
          <w:szCs w:val="28"/>
          <w:lang w:eastAsia="ru-RU"/>
        </w:rPr>
        <w:t xml:space="preserve"> В аквариуме находятся «рыбки» на которых прикреплены буквы. С помощью удочки с магнитиком мы вытаскиваем «рыбку» и на данный звук подбираем слова. Поймав «рыбки» - слова, дети учатся не только правильно произносить слово с автоматизированным звуком, но и делить слова на слоги, определять позицию этого звука в слове, учатся задавать вопросы «кто это? что это?», образовывать множественное число. </w:t>
      </w:r>
    </w:p>
    <w:p w14:paraId="53F1E1C3" w14:textId="77C1A385" w:rsidR="00162895" w:rsidRPr="00A80315" w:rsidRDefault="00FD5F13" w:rsidP="001C1E77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06978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         </w:t>
      </w:r>
      <w:r w:rsidR="00162895" w:rsidRPr="00A80315">
        <w:rPr>
          <w:rFonts w:ascii="Times New Roman" w:hAnsi="Times New Roman"/>
          <w:b/>
          <w:bCs/>
          <w:sz w:val="28"/>
          <w:szCs w:val="28"/>
          <w:lang w:eastAsia="ru-RU"/>
        </w:rPr>
        <w:t>Игра «</w:t>
      </w:r>
      <w:r w:rsidR="00D960D8" w:rsidRPr="00A80315">
        <w:rPr>
          <w:rFonts w:ascii="Times New Roman" w:hAnsi="Times New Roman"/>
          <w:b/>
          <w:bCs/>
          <w:sz w:val="28"/>
          <w:szCs w:val="28"/>
          <w:lang w:eastAsia="ru-RU"/>
        </w:rPr>
        <w:t>Игра со звуками</w:t>
      </w:r>
      <w:r w:rsidR="00162895" w:rsidRPr="00A80315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14:paraId="5AF646EA" w14:textId="4CC64E10" w:rsidR="00FD5F13" w:rsidRDefault="00162895" w:rsidP="00162895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="00FD5F13" w:rsidRPr="009340BC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Оборудование:</w:t>
      </w:r>
      <w:r w:rsidR="00FD5F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5F13" w:rsidRPr="00A80315">
        <w:rPr>
          <w:rFonts w:ascii="Times New Roman" w:hAnsi="Times New Roman"/>
          <w:sz w:val="28"/>
          <w:szCs w:val="28"/>
          <w:lang w:eastAsia="ru-RU"/>
        </w:rPr>
        <w:t>коробка с круглыми ячейками (10 штук</w:t>
      </w:r>
      <w:r w:rsidR="00FD5F13">
        <w:rPr>
          <w:rFonts w:ascii="Times New Roman" w:hAnsi="Times New Roman"/>
          <w:sz w:val="28"/>
          <w:szCs w:val="28"/>
          <w:lang w:eastAsia="ru-RU"/>
        </w:rPr>
        <w:t xml:space="preserve">); набор картинок на закрепляемый звук на картонных кружках (по диаметру ячейки); шестигранный кубик с цифрами или точками от 1 до 6. </w:t>
      </w:r>
    </w:p>
    <w:p w14:paraId="2D9FB1E7" w14:textId="361BC1DC" w:rsidR="00FD5F13" w:rsidRDefault="00FD5F13" w:rsidP="001C1E77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В игре могут участвовать 2 - 4 ребенка. В ячейки коробки педагог выкладывает картинки на автоматизируемый звук. Он обращает внимание игр</w:t>
      </w:r>
      <w:r w:rsidR="000C6328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ков</w:t>
      </w:r>
      <w:r w:rsidR="000C6328">
        <w:rPr>
          <w:rFonts w:ascii="Times New Roman" w:hAnsi="Times New Roman"/>
          <w:sz w:val="28"/>
          <w:szCs w:val="28"/>
          <w:lang w:eastAsia="ru-RU"/>
        </w:rPr>
        <w:t xml:space="preserve"> на звук, который нужно будет правильно произносить. Затем предлагает им вместе с ним назвать каждую картинку. </w:t>
      </w:r>
    </w:p>
    <w:p w14:paraId="61E8D25D" w14:textId="07D9FA72" w:rsidR="000C6328" w:rsidRDefault="000C6328" w:rsidP="001C1E77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A06978">
        <w:rPr>
          <w:rFonts w:ascii="Times New Roman" w:hAnsi="Times New Roman"/>
          <w:sz w:val="28"/>
          <w:szCs w:val="28"/>
          <w:lang w:eastAsia="ru-RU"/>
        </w:rPr>
        <w:t xml:space="preserve">Далее игроки по очереди </w:t>
      </w:r>
      <w:r>
        <w:rPr>
          <w:rFonts w:ascii="Times New Roman" w:hAnsi="Times New Roman"/>
          <w:sz w:val="28"/>
          <w:szCs w:val="28"/>
          <w:lang w:eastAsia="ru-RU"/>
        </w:rPr>
        <w:t>бросают кубик над коробкой так, чтобы он попал в любую из ячеек. Затем игрок называет изображенное на картинке слово столько раз, сколько очков выпало на кубике. Если ребенок назвал слово без ошибок, он забирает картинку себе.</w:t>
      </w:r>
      <w:r w:rsidR="00DA2B2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FEC284A" w14:textId="3EE3E4C5" w:rsidR="00264978" w:rsidRDefault="00264978" w:rsidP="00264978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Целесообразно роль взрослого поручить ребенку, у которого закрепляемый звук в этих словах уже хорошо автоматизирован.</w:t>
      </w:r>
      <w:r w:rsidR="002321D3">
        <w:rPr>
          <w:rFonts w:ascii="Times New Roman" w:hAnsi="Times New Roman"/>
          <w:sz w:val="28"/>
          <w:szCs w:val="28"/>
          <w:lang w:eastAsia="ru-RU"/>
        </w:rPr>
        <w:t xml:space="preserve"> При желании игра с картинками, которые «выиграл» ребенок, может быть продолжена: запомнив картинки, игрок переворачивает их и называет. Возможно и другие варианты игр: «Чего не стало?», «Что изменилось?», «Придумай предложение» (по 1 – 2 опорным картинкам), «Угадай по описанию».</w:t>
      </w:r>
    </w:p>
    <w:p w14:paraId="7E179705" w14:textId="2F767030" w:rsidR="00985411" w:rsidRDefault="002321D3" w:rsidP="00985411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A04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 оформления игры</w:t>
      </w:r>
      <w:r w:rsidR="005A04AC">
        <w:rPr>
          <w:rFonts w:ascii="Times New Roman" w:hAnsi="Times New Roman"/>
          <w:sz w:val="28"/>
          <w:szCs w:val="28"/>
          <w:lang w:eastAsia="ru-RU"/>
        </w:rPr>
        <w:t xml:space="preserve"> педагог может сам рисовать рисунки, обводить по трафарету, наклеивать картинки.</w:t>
      </w:r>
    </w:p>
    <w:p w14:paraId="1991BF20" w14:textId="51D15680" w:rsidR="00E83B81" w:rsidRDefault="00E83B81" w:rsidP="001C1E77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F25740">
        <w:rPr>
          <w:rFonts w:ascii="Times New Roman" w:hAnsi="Times New Roman"/>
          <w:b/>
          <w:bCs/>
          <w:sz w:val="28"/>
          <w:szCs w:val="28"/>
          <w:lang w:eastAsia="ru-RU"/>
        </w:rPr>
        <w:t>Автоматизация звука в предложениях</w:t>
      </w:r>
      <w:r w:rsidRPr="00F25740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F25740">
        <w:rPr>
          <w:rFonts w:ascii="Times New Roman" w:hAnsi="Times New Roman"/>
          <w:b/>
          <w:bCs/>
          <w:sz w:val="28"/>
          <w:szCs w:val="28"/>
          <w:lang w:eastAsia="ru-RU"/>
        </w:rPr>
        <w:t>«Живое</w:t>
      </w:r>
      <w:r w:rsidRPr="00E83B8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предложение».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Дети становятся «словами» и взявшись за руки, образуют</w:t>
      </w:r>
      <w:r w:rsidR="0037475C">
        <w:rPr>
          <w:rFonts w:ascii="Times New Roman" w:hAnsi="Times New Roman"/>
          <w:sz w:val="28"/>
          <w:szCs w:val="28"/>
          <w:lang w:eastAsia="ru-RU"/>
        </w:rPr>
        <w:t xml:space="preserve"> «предложения». Эта игра позволяет детям усвоить, что предложения состоят из слов, слова в предложении должны стоять по порядку, раздельно, но быть «дружными» (согласованными). В конце предложения нужно ставить какой-то знак: точка, </w:t>
      </w:r>
      <w:r w:rsidR="0037475C">
        <w:rPr>
          <w:rFonts w:ascii="Times New Roman" w:hAnsi="Times New Roman"/>
          <w:sz w:val="28"/>
          <w:szCs w:val="28"/>
          <w:lang w:eastAsia="ru-RU"/>
        </w:rPr>
        <w:lastRenderedPageBreak/>
        <w:t>восклицательный, вопросительный. Дети запоминают жестовый показ знаков: точка - сжатый кулачок, восклицательный знак – на кулачок ставится прямая рука, вопросительный знак – на кулачок ставится рука изогнутая (в форме вопроса).</w:t>
      </w:r>
    </w:p>
    <w:p w14:paraId="7A068873" w14:textId="3806773E" w:rsidR="00051CCE" w:rsidRDefault="00C46331" w:rsidP="00427E6C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Только своевременно начатая специально организованная работа по преодолению нарушений звукопроизношения позволяет скорректировать состояние устной речи, сделать детей успешными и тем самым подготовить к обучению в школе.</w:t>
      </w:r>
    </w:p>
    <w:p w14:paraId="3A4ED874" w14:textId="2B2A67EA" w:rsidR="004E1FA6" w:rsidRDefault="004E1FA6" w:rsidP="004E1FA6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D20BFF8" w14:textId="78708F9A" w:rsidR="004E1FA6" w:rsidRPr="00A02C5E" w:rsidRDefault="003274ED" w:rsidP="00A02C5E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2078C">
        <w:rPr>
          <w:rFonts w:ascii="Times New Roman" w:hAnsi="Times New Roman"/>
          <w:i/>
          <w:iCs/>
          <w:sz w:val="28"/>
          <w:szCs w:val="28"/>
          <w:lang w:eastAsia="ru-RU"/>
        </w:rPr>
        <w:t>Успехов Вам в работе!</w:t>
      </w:r>
    </w:p>
    <w:p w14:paraId="77B6914B" w14:textId="31F0EBA6" w:rsidR="004E1FA6" w:rsidRDefault="004E1FA6" w:rsidP="0031227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8D0D75" w14:textId="784A0649" w:rsidR="004E1FA6" w:rsidRDefault="004E1FA6" w:rsidP="0031227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E014FC" w14:textId="1191D8B3" w:rsidR="004E1FA6" w:rsidRDefault="004E1FA6" w:rsidP="0031227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32F3A4" w14:textId="74B99F49" w:rsidR="004E1FA6" w:rsidRDefault="004E1FA6" w:rsidP="0031227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10A714" w14:textId="77777777" w:rsidR="00C1683E" w:rsidRDefault="00C1683E"/>
    <w:sectPr w:rsidR="00C168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1ABDC" w14:textId="77777777" w:rsidR="00C77BAC" w:rsidRDefault="00C77BAC" w:rsidP="00D01F40">
      <w:pPr>
        <w:spacing w:after="0" w:line="240" w:lineRule="auto"/>
      </w:pPr>
      <w:r>
        <w:separator/>
      </w:r>
    </w:p>
  </w:endnote>
  <w:endnote w:type="continuationSeparator" w:id="0">
    <w:p w14:paraId="333DC13D" w14:textId="77777777" w:rsidR="00C77BAC" w:rsidRDefault="00C77BAC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72A70" w14:textId="77777777" w:rsidR="00C77BAC" w:rsidRDefault="00C77BAC" w:rsidP="00D01F40">
      <w:pPr>
        <w:spacing w:after="0" w:line="240" w:lineRule="auto"/>
      </w:pPr>
      <w:r>
        <w:separator/>
      </w:r>
    </w:p>
  </w:footnote>
  <w:footnote w:type="continuationSeparator" w:id="0">
    <w:p w14:paraId="60F9DFAE" w14:textId="77777777" w:rsidR="00C77BAC" w:rsidRDefault="00C77BAC" w:rsidP="00D0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85ABA" w14:textId="7B102CEB" w:rsidR="00A02C5E" w:rsidRDefault="00806BA6" w:rsidP="00A02C5E">
    <w:pPr>
      <w:pStyle w:val="a8"/>
      <w:spacing w:before="173" w:beforeAutospacing="0" w:after="0" w:afterAutospacing="0"/>
      <w:jc w:val="center"/>
      <w:rPr>
        <w:rFonts w:eastAsia="+mn-ea"/>
        <w:color w:val="000000"/>
        <w:kern w:val="24"/>
        <w:sz w:val="28"/>
        <w:szCs w:val="28"/>
      </w:rPr>
    </w:pPr>
    <w:r>
      <w:rPr>
        <w:rFonts w:eastAsia="+mn-ea"/>
        <w:color w:val="000000"/>
        <w:kern w:val="24"/>
        <w:sz w:val="28"/>
        <w:szCs w:val="28"/>
      </w:rPr>
      <w:t>М</w:t>
    </w:r>
    <w:r w:rsidR="00A02C5E" w:rsidRPr="006835C9">
      <w:rPr>
        <w:rFonts w:eastAsia="+mn-ea"/>
        <w:color w:val="000000"/>
        <w:kern w:val="24"/>
        <w:sz w:val="28"/>
        <w:szCs w:val="28"/>
      </w:rPr>
      <w:t>униципальное бюджетное дошкольное образовательное учреждение детский сад</w:t>
    </w:r>
    <w:r w:rsidR="00A02C5E">
      <w:rPr>
        <w:rFonts w:eastAsia="+mn-ea"/>
        <w:color w:val="000000"/>
        <w:kern w:val="24"/>
        <w:sz w:val="28"/>
        <w:szCs w:val="28"/>
      </w:rPr>
      <w:t xml:space="preserve"> </w:t>
    </w:r>
    <w:r w:rsidR="00A02C5E" w:rsidRPr="006835C9">
      <w:rPr>
        <w:rFonts w:eastAsia="+mn-ea"/>
        <w:color w:val="000000"/>
        <w:kern w:val="24"/>
        <w:sz w:val="28"/>
        <w:szCs w:val="28"/>
      </w:rPr>
      <w:t>№ 72 «Мозаика» г. Белгорода</w:t>
    </w:r>
  </w:p>
  <w:p w14:paraId="628B52FD" w14:textId="77777777" w:rsidR="00A02C5E" w:rsidRPr="00A02C5E" w:rsidRDefault="00A02C5E" w:rsidP="00A02C5E">
    <w:pPr>
      <w:pStyle w:val="a8"/>
      <w:spacing w:before="0" w:beforeAutospacing="0" w:after="0" w:afterAutospacing="0"/>
      <w:jc w:val="center"/>
      <w:rPr>
        <w:rFonts w:eastAsia="+mn-ea"/>
        <w:color w:val="000000"/>
        <w:kern w:val="24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B6"/>
    <w:rsid w:val="000113B9"/>
    <w:rsid w:val="00051CCE"/>
    <w:rsid w:val="00081C4E"/>
    <w:rsid w:val="000B5A30"/>
    <w:rsid w:val="000C6328"/>
    <w:rsid w:val="000E738E"/>
    <w:rsid w:val="000E7A23"/>
    <w:rsid w:val="000F0BFF"/>
    <w:rsid w:val="001211D9"/>
    <w:rsid w:val="00126D7D"/>
    <w:rsid w:val="00145908"/>
    <w:rsid w:val="00145D96"/>
    <w:rsid w:val="00162895"/>
    <w:rsid w:val="00180A81"/>
    <w:rsid w:val="001C1E77"/>
    <w:rsid w:val="001E086E"/>
    <w:rsid w:val="001E6DB4"/>
    <w:rsid w:val="002321D3"/>
    <w:rsid w:val="00241A0F"/>
    <w:rsid w:val="00264978"/>
    <w:rsid w:val="002674C3"/>
    <w:rsid w:val="00300CF8"/>
    <w:rsid w:val="0031227C"/>
    <w:rsid w:val="003274ED"/>
    <w:rsid w:val="00333DAD"/>
    <w:rsid w:val="00337E14"/>
    <w:rsid w:val="0037475C"/>
    <w:rsid w:val="003814E4"/>
    <w:rsid w:val="00383041"/>
    <w:rsid w:val="003D061F"/>
    <w:rsid w:val="003D60BF"/>
    <w:rsid w:val="00401E8F"/>
    <w:rsid w:val="00427E6C"/>
    <w:rsid w:val="00432EE1"/>
    <w:rsid w:val="004615E3"/>
    <w:rsid w:val="00471D73"/>
    <w:rsid w:val="004C1FA3"/>
    <w:rsid w:val="004D424C"/>
    <w:rsid w:val="004E1FA6"/>
    <w:rsid w:val="00507E12"/>
    <w:rsid w:val="00512DB7"/>
    <w:rsid w:val="00547162"/>
    <w:rsid w:val="00557FA3"/>
    <w:rsid w:val="005A04AC"/>
    <w:rsid w:val="005C6C9E"/>
    <w:rsid w:val="005D1E56"/>
    <w:rsid w:val="006054AF"/>
    <w:rsid w:val="00653463"/>
    <w:rsid w:val="00670D0C"/>
    <w:rsid w:val="00682D3D"/>
    <w:rsid w:val="006B0E30"/>
    <w:rsid w:val="006B6439"/>
    <w:rsid w:val="006B70E4"/>
    <w:rsid w:val="006C4A86"/>
    <w:rsid w:val="006D1C7C"/>
    <w:rsid w:val="007245D6"/>
    <w:rsid w:val="00725A52"/>
    <w:rsid w:val="00757652"/>
    <w:rsid w:val="00760415"/>
    <w:rsid w:val="00784749"/>
    <w:rsid w:val="00786C16"/>
    <w:rsid w:val="007E4538"/>
    <w:rsid w:val="00806BA6"/>
    <w:rsid w:val="00812FA4"/>
    <w:rsid w:val="00882B66"/>
    <w:rsid w:val="008C685E"/>
    <w:rsid w:val="009340BC"/>
    <w:rsid w:val="0094170E"/>
    <w:rsid w:val="00942D5B"/>
    <w:rsid w:val="00985411"/>
    <w:rsid w:val="009A1829"/>
    <w:rsid w:val="009E09E0"/>
    <w:rsid w:val="009F6660"/>
    <w:rsid w:val="00A02C5E"/>
    <w:rsid w:val="00A06978"/>
    <w:rsid w:val="00A128F9"/>
    <w:rsid w:val="00A13642"/>
    <w:rsid w:val="00A161F7"/>
    <w:rsid w:val="00A33B0D"/>
    <w:rsid w:val="00A80315"/>
    <w:rsid w:val="00A85C5E"/>
    <w:rsid w:val="00AA2820"/>
    <w:rsid w:val="00B151FD"/>
    <w:rsid w:val="00B44720"/>
    <w:rsid w:val="00B92A96"/>
    <w:rsid w:val="00BA3ACE"/>
    <w:rsid w:val="00BE0143"/>
    <w:rsid w:val="00C1683E"/>
    <w:rsid w:val="00C419CE"/>
    <w:rsid w:val="00C4362E"/>
    <w:rsid w:val="00C45C61"/>
    <w:rsid w:val="00C46331"/>
    <w:rsid w:val="00C77BAC"/>
    <w:rsid w:val="00C90995"/>
    <w:rsid w:val="00CB12DC"/>
    <w:rsid w:val="00CB5FA0"/>
    <w:rsid w:val="00D01F40"/>
    <w:rsid w:val="00D22359"/>
    <w:rsid w:val="00D57D2B"/>
    <w:rsid w:val="00D71E31"/>
    <w:rsid w:val="00D84831"/>
    <w:rsid w:val="00D8689D"/>
    <w:rsid w:val="00D960D8"/>
    <w:rsid w:val="00DA1B87"/>
    <w:rsid w:val="00DA2B2D"/>
    <w:rsid w:val="00DA669A"/>
    <w:rsid w:val="00DD4BC6"/>
    <w:rsid w:val="00DE751A"/>
    <w:rsid w:val="00DF60A7"/>
    <w:rsid w:val="00E104D9"/>
    <w:rsid w:val="00E325B7"/>
    <w:rsid w:val="00E564B6"/>
    <w:rsid w:val="00E83B81"/>
    <w:rsid w:val="00E92B0B"/>
    <w:rsid w:val="00EA2F24"/>
    <w:rsid w:val="00EC6941"/>
    <w:rsid w:val="00ED6C2C"/>
    <w:rsid w:val="00ED7B94"/>
    <w:rsid w:val="00F2016E"/>
    <w:rsid w:val="00F25740"/>
    <w:rsid w:val="00FB5C83"/>
    <w:rsid w:val="00FC6947"/>
    <w:rsid w:val="00FD101D"/>
    <w:rsid w:val="00FD24AE"/>
    <w:rsid w:val="00FD5F13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D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F40"/>
  </w:style>
  <w:style w:type="paragraph" w:styleId="a5">
    <w:name w:val="footer"/>
    <w:basedOn w:val="a"/>
    <w:link w:val="a6"/>
    <w:uiPriority w:val="99"/>
    <w:unhideWhenUsed/>
    <w:rsid w:val="00D0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F40"/>
  </w:style>
  <w:style w:type="paragraph" w:styleId="a7">
    <w:name w:val="List Paragraph"/>
    <w:basedOn w:val="a"/>
    <w:uiPriority w:val="34"/>
    <w:qFormat/>
    <w:rsid w:val="007E453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0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F40"/>
  </w:style>
  <w:style w:type="paragraph" w:styleId="a5">
    <w:name w:val="footer"/>
    <w:basedOn w:val="a"/>
    <w:link w:val="a6"/>
    <w:uiPriority w:val="99"/>
    <w:unhideWhenUsed/>
    <w:rsid w:val="00D0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F40"/>
  </w:style>
  <w:style w:type="paragraph" w:styleId="a7">
    <w:name w:val="List Paragraph"/>
    <w:basedOn w:val="a"/>
    <w:uiPriority w:val="34"/>
    <w:qFormat/>
    <w:rsid w:val="007E453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0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sad</cp:lastModifiedBy>
  <cp:revision>2</cp:revision>
  <dcterms:created xsi:type="dcterms:W3CDTF">2025-04-07T07:27:00Z</dcterms:created>
  <dcterms:modified xsi:type="dcterms:W3CDTF">2025-04-07T07:27:00Z</dcterms:modified>
</cp:coreProperties>
</file>