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60" w:rsidRPr="00F63960" w:rsidRDefault="00F63960" w:rsidP="00F63960">
      <w:pPr>
        <w:jc w:val="center"/>
        <w:rPr>
          <w:i/>
          <w:sz w:val="28"/>
          <w:szCs w:val="28"/>
        </w:rPr>
      </w:pPr>
      <w:r w:rsidRPr="00F63960">
        <w:rPr>
          <w:i/>
          <w:sz w:val="28"/>
          <w:szCs w:val="28"/>
        </w:rPr>
        <w:t>чек-лист для обследования родителями места проживания ребёнка с целью принятия дополнительных мер безопасности в быту:</w:t>
      </w:r>
      <w:bookmarkStart w:id="0" w:name="_GoBack"/>
      <w:bookmarkEnd w:id="0"/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Пожарная безопасность</w:t>
      </w:r>
      <w:r w:rsidRPr="00F63960">
        <w:t>. Спички, зажигалки, горючие средства, электроприборы, слесарные инструменты находятся вне зоны досягаемости ребёнка. Установлены детекторы дыма.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Электрические шнуры и розетки</w:t>
      </w:r>
      <w:r w:rsidRPr="00F63960">
        <w:t xml:space="preserve">. В розетках установлены пластиковые заглушки, которые можно вынуть только специальным ключом. Все розетки-пилоты, удлинители в доме не повреждены. Электрические провода в доме изолированы </w:t>
      </w:r>
      <w:proofErr w:type="gramStart"/>
      <w:r w:rsidRPr="00F63960">
        <w:t>кабель-каналами</w:t>
      </w:r>
      <w:proofErr w:type="gramEnd"/>
      <w:r w:rsidRPr="00F63960">
        <w:t>, специальными пластиковыми коробами.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Двери</w:t>
      </w:r>
      <w:r w:rsidRPr="00F63960">
        <w:t>. Обычные межкомнатные двери — частая причина детских травм. Чтобы избежать этого, установлены специальные мягкие фиксаторы, которые надеваются у косяка на верхнюю часть двери.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Окна</w:t>
      </w:r>
      <w:r w:rsidRPr="00F63960">
        <w:t>. Окна снабжены блокираторами, в том числе и на балконе. Возле окон нет стульев и других предметов мебели, которые могли бы послужить ребёнку ступенькой. </w:t>
      </w:r>
      <w:r w:rsidRPr="00F63960">
        <w:rPr>
          <w:b/>
          <w:bCs/>
        </w:rPr>
        <w:t xml:space="preserve"> 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Лекарства и химия</w:t>
      </w:r>
      <w:r w:rsidRPr="00F63960">
        <w:t>. Все бытовые моющие средства, стиральные порошки и аптечка находятся вне зоны доступа ребёнка. При покупке лекарств и хозяйственных средств обычно делается выбор в пользу флаконов со специальными защитными колпачками.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Ванная комната</w:t>
      </w:r>
      <w:r w:rsidRPr="00F63960">
        <w:t>. Чтобы минимизировать риски, на дно ванны или душевой кабины помещается нескользящий коврик или наклеиваются специальные полоски от скольжения.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Кухня</w:t>
      </w:r>
      <w:r w:rsidRPr="00F63960">
        <w:t>. На столах нет скользящей скатерти. На газовых плитах имеется функция газ-контроль. Острые и режущие предметы находятся в недоступном для ребёнка месте.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Игрушки</w:t>
      </w:r>
      <w:r w:rsidRPr="00F63960">
        <w:t>. Не содержат мелких деталей и опасных веществ в составе. </w:t>
      </w:r>
    </w:p>
    <w:p w:rsidR="00F63960" w:rsidRPr="00F63960" w:rsidRDefault="00F63960" w:rsidP="00F63960">
      <w:pPr>
        <w:numPr>
          <w:ilvl w:val="0"/>
          <w:numId w:val="1"/>
        </w:numPr>
      </w:pPr>
      <w:r w:rsidRPr="00F63960">
        <w:rPr>
          <w:b/>
          <w:bCs/>
        </w:rPr>
        <w:t>Мебель</w:t>
      </w:r>
      <w:r w:rsidRPr="00F63960">
        <w:t>. В доме закреплена вся неустойчивая мебель (при помощи специальных страховочных ремней, которые позволяют прикрепить предметы к полу или стене с помощью винтов и шурупов). Ящики закрыты специальными блокираторами. Установлены накладки на острые углы. Установлены специальные перегородки на лестнице (если имеется). </w:t>
      </w:r>
    </w:p>
    <w:p w:rsidR="00B57444" w:rsidRDefault="00B57444"/>
    <w:sectPr w:rsidR="00B5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D4333"/>
    <w:multiLevelType w:val="multilevel"/>
    <w:tmpl w:val="8C9C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1"/>
    <w:rsid w:val="008E0931"/>
    <w:rsid w:val="00B57444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2025-04-03T12:07:00Z</dcterms:created>
  <dcterms:modified xsi:type="dcterms:W3CDTF">2025-04-03T12:08:00Z</dcterms:modified>
</cp:coreProperties>
</file>