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7" w:rsidRPr="00240527" w:rsidRDefault="00240527" w:rsidP="00240527">
      <w:pPr>
        <w:jc w:val="right"/>
        <w:rPr>
          <w:rFonts w:ascii="Times New Roman" w:hAnsi="Times New Roman" w:cs="Times New Roman"/>
          <w:sz w:val="28"/>
        </w:rPr>
      </w:pPr>
      <w:r w:rsidRPr="00240527">
        <w:rPr>
          <w:rFonts w:ascii="Times New Roman" w:hAnsi="Times New Roman" w:cs="Times New Roman"/>
          <w:sz w:val="28"/>
        </w:rPr>
        <w:t>Подготовила:</w:t>
      </w:r>
    </w:p>
    <w:p w:rsidR="00240527" w:rsidRPr="00240527" w:rsidRDefault="00240527" w:rsidP="00240527">
      <w:pPr>
        <w:jc w:val="right"/>
        <w:rPr>
          <w:rFonts w:ascii="Times New Roman" w:hAnsi="Times New Roman" w:cs="Times New Roman"/>
          <w:sz w:val="28"/>
        </w:rPr>
      </w:pPr>
      <w:r w:rsidRPr="00240527">
        <w:rPr>
          <w:rFonts w:ascii="Times New Roman" w:hAnsi="Times New Roman" w:cs="Times New Roman"/>
          <w:sz w:val="28"/>
        </w:rPr>
        <w:t>Воспитатель: Долматова А.В.</w:t>
      </w:r>
    </w:p>
    <w:p w:rsidR="00083B38" w:rsidRPr="00AC3758" w:rsidRDefault="00697E70" w:rsidP="00AC3758">
      <w:pPr>
        <w:jc w:val="center"/>
        <w:rPr>
          <w:rFonts w:ascii="Times New Roman" w:hAnsi="Times New Roman" w:cs="Times New Roman"/>
          <w:b/>
          <w:sz w:val="28"/>
        </w:rPr>
      </w:pPr>
      <w:r w:rsidRPr="00AC3758">
        <w:rPr>
          <w:rFonts w:ascii="Times New Roman" w:hAnsi="Times New Roman" w:cs="Times New Roman"/>
          <w:b/>
          <w:sz w:val="28"/>
        </w:rPr>
        <w:t>Как и зачем отвечать на детские вопросы?</w:t>
      </w:r>
    </w:p>
    <w:p w:rsidR="00697E70" w:rsidRPr="00240527" w:rsidRDefault="00697E70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240527">
        <w:rPr>
          <w:rFonts w:ascii="Times New Roman" w:hAnsi="Times New Roman" w:cs="Times New Roman"/>
          <w:b/>
          <w:i/>
          <w:sz w:val="28"/>
          <w:u w:val="single"/>
        </w:rPr>
        <w:t xml:space="preserve">Возраст почемучек </w:t>
      </w:r>
    </w:p>
    <w:p w:rsidR="005840CB" w:rsidRPr="00AC3758" w:rsidRDefault="00697E70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 xml:space="preserve">Период обостренной любознательности начинается в 3-х летнем возрасте и развивается в 4-5 лет. До 3 лет малыш пользуется привычными предметами, многое уже знает и умеет, но в </w:t>
      </w:r>
      <w:proofErr w:type="gramStart"/>
      <w:r w:rsidRPr="00AC3758">
        <w:rPr>
          <w:rFonts w:ascii="Times New Roman" w:hAnsi="Times New Roman" w:cs="Times New Roman"/>
          <w:sz w:val="28"/>
        </w:rPr>
        <w:t>какой то</w:t>
      </w:r>
      <w:proofErr w:type="gramEnd"/>
      <w:r w:rsidRPr="00AC3758">
        <w:rPr>
          <w:rFonts w:ascii="Times New Roman" w:hAnsi="Times New Roman" w:cs="Times New Roman"/>
          <w:sz w:val="28"/>
        </w:rPr>
        <w:t xml:space="preserve"> момент ему становится этого недостаточно. Происходит активизация пытливости, в результате кото</w:t>
      </w:r>
      <w:r w:rsidR="00AC3758" w:rsidRPr="00AC3758">
        <w:rPr>
          <w:rFonts w:ascii="Times New Roman" w:hAnsi="Times New Roman" w:cs="Times New Roman"/>
          <w:sz w:val="28"/>
        </w:rPr>
        <w:t>рой ломаются мобильные телефоны</w:t>
      </w:r>
      <w:r w:rsidRPr="00AC3758">
        <w:rPr>
          <w:rFonts w:ascii="Times New Roman" w:hAnsi="Times New Roman" w:cs="Times New Roman"/>
          <w:sz w:val="28"/>
        </w:rPr>
        <w:t>, открываются головы у кукол, разбираются машинки на части.</w:t>
      </w:r>
    </w:p>
    <w:p w:rsidR="005840CB" w:rsidRPr="00AC3758" w:rsidRDefault="00697E70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 xml:space="preserve"> </w:t>
      </w:r>
      <w:r w:rsidR="005840CB" w:rsidRPr="00AC3758">
        <w:rPr>
          <w:rFonts w:ascii="Times New Roman" w:hAnsi="Times New Roman" w:cs="Times New Roman"/>
          <w:sz w:val="28"/>
        </w:rPr>
        <w:t xml:space="preserve">Сначала ребенок спрашивает у себя и пробует найти разгадку самостоятельно. Поломки </w:t>
      </w:r>
      <w:proofErr w:type="gramStart"/>
      <w:r w:rsidR="005840CB" w:rsidRPr="00AC3758">
        <w:rPr>
          <w:rFonts w:ascii="Times New Roman" w:hAnsi="Times New Roman" w:cs="Times New Roman"/>
          <w:sz w:val="28"/>
        </w:rPr>
        <w:t>–о</w:t>
      </w:r>
      <w:proofErr w:type="gramEnd"/>
      <w:r w:rsidR="005840CB" w:rsidRPr="00AC3758">
        <w:rPr>
          <w:rFonts w:ascii="Times New Roman" w:hAnsi="Times New Roman" w:cs="Times New Roman"/>
          <w:sz w:val="28"/>
        </w:rPr>
        <w:t xml:space="preserve">ткрытия иногда приносят ответы. По чаще всего поиск истины продолжается и вопросы переадресовываются к маме, папе и </w:t>
      </w:r>
      <w:proofErr w:type="gramStart"/>
      <w:r w:rsidR="005840CB" w:rsidRPr="00AC3758">
        <w:rPr>
          <w:rFonts w:ascii="Times New Roman" w:hAnsi="Times New Roman" w:cs="Times New Roman"/>
          <w:sz w:val="28"/>
        </w:rPr>
        <w:t>другим</w:t>
      </w:r>
      <w:proofErr w:type="gramEnd"/>
      <w:r w:rsidR="005840CB" w:rsidRPr="00AC3758">
        <w:rPr>
          <w:rFonts w:ascii="Times New Roman" w:hAnsi="Times New Roman" w:cs="Times New Roman"/>
          <w:sz w:val="28"/>
        </w:rPr>
        <w:t xml:space="preserve"> важным для него взрослым.</w:t>
      </w:r>
    </w:p>
    <w:p w:rsidR="005840CB" w:rsidRDefault="005840CB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От того, как и что родитель отвечает ребенку, во многом зависит дальнейшая судьба детского любопытства. Более того, это влияет и на такие базовые понятия, как самоуважение, уверенность в том, что он любим и значим для родителей.</w:t>
      </w:r>
    </w:p>
    <w:p w:rsidR="00240527" w:rsidRPr="00AC3758" w:rsidRDefault="00240527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498312B" wp14:editId="6AE493AC">
            <wp:extent cx="3048000" cy="3048000"/>
            <wp:effectExtent l="0" t="0" r="0" b="0"/>
            <wp:docPr id="1" name="Рисунок 1" descr="https://avatars.mds.yandex.net/i?id=c7c1c759380d280463378b3228ed4b389424390e-459993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7c1c759380d280463378b3228ed4b389424390e-459993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A9AFC3C" wp14:editId="4B958FE4">
            <wp:extent cx="2697480" cy="1798320"/>
            <wp:effectExtent l="0" t="0" r="7620" b="0"/>
            <wp:docPr id="2" name="Рисунок 2" descr="https://avatars.mds.yandex.net/i?id=3a73a8858cbf6f7fafc496b9525759b2c16d1b51-40123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a73a8858cbf6f7fafc496b9525759b2c16d1b51-40123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41" w:rsidRPr="00240527" w:rsidRDefault="007C6B4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240527">
        <w:rPr>
          <w:rFonts w:ascii="Times New Roman" w:hAnsi="Times New Roman" w:cs="Times New Roman"/>
          <w:b/>
          <w:i/>
          <w:sz w:val="28"/>
          <w:u w:val="single"/>
        </w:rPr>
        <w:t xml:space="preserve">Детские вопросы и доверительные отношения </w:t>
      </w:r>
    </w:p>
    <w:p w:rsidR="007C6B41" w:rsidRPr="00AC3758" w:rsidRDefault="007C6B41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 xml:space="preserve">С годами вопросов становится меньше, потому что дети учатся сами находить ответы на свои вопросы, а иногда и из-за нашего родительского </w:t>
      </w:r>
      <w:r w:rsidRPr="00AC3758">
        <w:rPr>
          <w:rFonts w:ascii="Times New Roman" w:hAnsi="Times New Roman" w:cs="Times New Roman"/>
          <w:sz w:val="28"/>
        </w:rPr>
        <w:lastRenderedPageBreak/>
        <w:t>нежелания отвечать. Старайтесь за повседневными заботами не упустить из внимания эту детскую активность. Сейчас у вас есть возможность обсуждать вместе с ребенком то, что его волнует, наблюдать ход его мыслей, направлять на верную дорогу.</w:t>
      </w:r>
    </w:p>
    <w:p w:rsidR="007C6B41" w:rsidRPr="00AC3758" w:rsidRDefault="007C6B41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Именно в дошкольном возрасте вы закладываете фундамент для доверительных отношений с детьми. Возможность оценить степень доверия, которое создано до школы, появится позже, в общении с ребенком-подростком. Если сформировалась привычка идти с возникающими вопросами  именно к родителям, а не искать ответы на стороне, то вы убережете себя и его от лишних волнений и проблем.</w:t>
      </w:r>
    </w:p>
    <w:p w:rsidR="007C6B41" w:rsidRDefault="007C6B41">
      <w:p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Умение пользоваться всемирной паутиной может удовлетворить детское любопытство, если вы готовы доверить воспитание своего ребенка интернету. Там есть ответы на все вопросы! И не только: там есть все, в том числе и то, что не надо ребенку.</w:t>
      </w:r>
    </w:p>
    <w:p w:rsidR="00240527" w:rsidRPr="00AC3758" w:rsidRDefault="00240527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AF5A3EF" wp14:editId="367B4DE4">
            <wp:extent cx="4572000" cy="196596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6" t="36446" r="9586" b="4784"/>
                    <a:stretch/>
                  </pic:blipFill>
                  <pic:spPr bwMode="auto">
                    <a:xfrm>
                      <a:off x="0" y="0"/>
                      <a:ext cx="4571014" cy="196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B41" w:rsidRPr="00240527" w:rsidRDefault="007C6B41" w:rsidP="00AC3758">
      <w:pPr>
        <w:tabs>
          <w:tab w:val="left" w:pos="2928"/>
        </w:tabs>
        <w:rPr>
          <w:rFonts w:ascii="Times New Roman" w:hAnsi="Times New Roman" w:cs="Times New Roman"/>
          <w:b/>
          <w:i/>
          <w:sz w:val="28"/>
          <w:u w:val="single"/>
        </w:rPr>
      </w:pPr>
      <w:r w:rsidRPr="00240527">
        <w:rPr>
          <w:rFonts w:ascii="Times New Roman" w:hAnsi="Times New Roman" w:cs="Times New Roman"/>
          <w:b/>
          <w:i/>
          <w:sz w:val="28"/>
          <w:u w:val="single"/>
        </w:rPr>
        <w:t xml:space="preserve">Искусство верных ответов </w:t>
      </w:r>
      <w:r w:rsidR="00AC3758" w:rsidRPr="00240527">
        <w:rPr>
          <w:rFonts w:ascii="Times New Roman" w:hAnsi="Times New Roman" w:cs="Times New Roman"/>
          <w:b/>
          <w:i/>
          <w:sz w:val="28"/>
          <w:u w:val="single"/>
        </w:rPr>
        <w:tab/>
      </w:r>
    </w:p>
    <w:p w:rsidR="007C6B41" w:rsidRPr="00AC3758" w:rsidRDefault="0012744F" w:rsidP="001274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Первая задача отвечающего родителя – отложить свои «важные» дела, обдумать вопрос и, по возможности, дать ответ. Если вы не знаете точного ответа, то объясните, что вам нужно подумать, и вы дадите ответ немного позже.</w:t>
      </w:r>
    </w:p>
    <w:p w:rsidR="0012744F" w:rsidRPr="00AC3758" w:rsidRDefault="0012744F" w:rsidP="001274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Учитывайте возраст ребенка. Его знаний не хватит выслушать подробный ответ с формулами и инженерными расчетами, старайтесь отвечать кратко, образно, понятными словами.</w:t>
      </w:r>
    </w:p>
    <w:p w:rsidR="0012744F" w:rsidRPr="00AC3758" w:rsidRDefault="0012744F" w:rsidP="001274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Позволяйте ребенку самому искать ответы. Спрашивайте, что он сам думает по этому поводу. Предлагайте порассуждать, понаблюдать, поэкспериментировать и найти ответ вместе.</w:t>
      </w:r>
    </w:p>
    <w:p w:rsidR="0012744F" w:rsidRDefault="0012744F" w:rsidP="001274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 xml:space="preserve">Уважительно относитесь к детским вопросам, даже если они кажутся «нелепыми». Если ребенок задает вопрос, то это для него важно. Ваше </w:t>
      </w:r>
      <w:r w:rsidRPr="00AC3758">
        <w:rPr>
          <w:rFonts w:ascii="Times New Roman" w:hAnsi="Times New Roman" w:cs="Times New Roman"/>
          <w:sz w:val="28"/>
        </w:rPr>
        <w:lastRenderedPageBreak/>
        <w:t xml:space="preserve">неравнодушие к его интересам научит ребенка доверять </w:t>
      </w:r>
      <w:r w:rsidR="00FF0CC6" w:rsidRPr="00AC3758">
        <w:rPr>
          <w:rFonts w:ascii="Times New Roman" w:hAnsi="Times New Roman" w:cs="Times New Roman"/>
          <w:sz w:val="28"/>
        </w:rPr>
        <w:t>вам не только интересы, но и чувства.</w:t>
      </w:r>
    </w:p>
    <w:p w:rsidR="00240527" w:rsidRPr="00240527" w:rsidRDefault="00240527" w:rsidP="00240527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7C0AF62F" wp14:editId="4B9367A1">
            <wp:extent cx="2476500" cy="1562791"/>
            <wp:effectExtent l="0" t="0" r="0" b="0"/>
            <wp:docPr id="4" name="Рисунок 4" descr="https://avatars.mds.yandex.net/i?id=6a7b4fc82e626911ad01fdfd9fc4fd373c0bac74-52912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6a7b4fc82e626911ad01fdfd9fc4fd373c0bac74-52912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62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758" w:rsidRPr="00240527" w:rsidRDefault="00AC3758" w:rsidP="00AC3758">
      <w:pPr>
        <w:ind w:left="360"/>
        <w:rPr>
          <w:rFonts w:ascii="Times New Roman" w:hAnsi="Times New Roman" w:cs="Times New Roman"/>
          <w:b/>
          <w:i/>
          <w:sz w:val="28"/>
          <w:u w:val="single"/>
        </w:rPr>
      </w:pPr>
      <w:r w:rsidRPr="00240527">
        <w:rPr>
          <w:rFonts w:ascii="Times New Roman" w:hAnsi="Times New Roman" w:cs="Times New Roman"/>
          <w:b/>
          <w:i/>
          <w:sz w:val="28"/>
          <w:u w:val="single"/>
        </w:rPr>
        <w:t>Кого взять в помощники?</w:t>
      </w:r>
    </w:p>
    <w:p w:rsidR="00AC3758" w:rsidRPr="00AC3758" w:rsidRDefault="00AC3758" w:rsidP="00AC3758">
      <w:pPr>
        <w:ind w:left="360"/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•</w:t>
      </w:r>
      <w:r w:rsidRPr="00AC3758">
        <w:rPr>
          <w:rFonts w:ascii="Times New Roman" w:hAnsi="Times New Roman" w:cs="Times New Roman"/>
          <w:sz w:val="28"/>
        </w:rPr>
        <w:tab/>
        <w:t>Как правило, большинство вопросов обрушивается на маму. Папе же остаются одни крошки! Несправедливо! Ему тоже должно быть весело и интересно. Тем более есть области, в которых папа разбирается лучше. Договоритесь</w:t>
      </w:r>
      <w:proofErr w:type="gramStart"/>
      <w:r w:rsidRPr="00AC375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C3758">
        <w:rPr>
          <w:rFonts w:ascii="Times New Roman" w:hAnsi="Times New Roman" w:cs="Times New Roman"/>
          <w:sz w:val="28"/>
        </w:rPr>
        <w:t xml:space="preserve"> что есть время (например, после работы), которое отец посвятит ответам на разные «почему».</w:t>
      </w:r>
    </w:p>
    <w:p w:rsidR="00AC3758" w:rsidRPr="00AC3758" w:rsidRDefault="00AC3758" w:rsidP="00AC3758">
      <w:pPr>
        <w:ind w:left="360"/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•</w:t>
      </w:r>
      <w:r w:rsidRPr="00AC3758">
        <w:rPr>
          <w:rFonts w:ascii="Times New Roman" w:hAnsi="Times New Roman" w:cs="Times New Roman"/>
          <w:sz w:val="28"/>
        </w:rPr>
        <w:tab/>
        <w:t>Такими помощниками, особенно в области истории семьи</w:t>
      </w:r>
      <w:proofErr w:type="gramStart"/>
      <w:r w:rsidRPr="00AC375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C3758">
        <w:rPr>
          <w:rFonts w:ascii="Times New Roman" w:hAnsi="Times New Roman" w:cs="Times New Roman"/>
          <w:sz w:val="28"/>
        </w:rPr>
        <w:t xml:space="preserve"> города, наблюдений в природе, могут стать бабушки  и дедушки. Подарите выходной день  общению со старшим поколением.</w:t>
      </w:r>
    </w:p>
    <w:p w:rsidR="00AC3758" w:rsidRPr="00AC3758" w:rsidRDefault="00AC3758" w:rsidP="00AC3758">
      <w:pPr>
        <w:ind w:left="360"/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Все вместе позаботьтесь  о дополнительных средствах получения информации.</w:t>
      </w:r>
    </w:p>
    <w:p w:rsidR="00AC3758" w:rsidRPr="00AC3758" w:rsidRDefault="00AC3758" w:rsidP="00AC3758">
      <w:pPr>
        <w:ind w:left="360"/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•</w:t>
      </w:r>
      <w:r w:rsidRPr="00AC3758">
        <w:rPr>
          <w:rFonts w:ascii="Times New Roman" w:hAnsi="Times New Roman" w:cs="Times New Roman"/>
          <w:sz w:val="28"/>
        </w:rPr>
        <w:tab/>
        <w:t>Познавательные компьютерные игры, детские анимированные энциклопедии, электронные печатные издания для дошкольников помогут научить искать информацию самостоятельно. Только следите за тем, чтобы компьютер не замещал свободное общение с вами</w:t>
      </w:r>
      <w:proofErr w:type="gramStart"/>
      <w:r w:rsidRPr="00AC3758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FF0CC6" w:rsidRDefault="00AC3758" w:rsidP="00AC3758">
      <w:pPr>
        <w:ind w:left="360"/>
        <w:rPr>
          <w:rFonts w:ascii="Times New Roman" w:hAnsi="Times New Roman" w:cs="Times New Roman"/>
          <w:sz w:val="28"/>
        </w:rPr>
      </w:pPr>
      <w:r w:rsidRPr="00AC3758">
        <w:rPr>
          <w:rFonts w:ascii="Times New Roman" w:hAnsi="Times New Roman" w:cs="Times New Roman"/>
          <w:sz w:val="28"/>
        </w:rPr>
        <w:t>•</w:t>
      </w:r>
      <w:r w:rsidRPr="00AC3758">
        <w:rPr>
          <w:rFonts w:ascii="Times New Roman" w:hAnsi="Times New Roman" w:cs="Times New Roman"/>
          <w:sz w:val="28"/>
        </w:rPr>
        <w:tab/>
        <w:t>Детские программы, книги, кружки по интересам – альтернативный источник знаний. Только они требуют непосредственного участия взрослых, совместного обсуждения и объяснений.</w:t>
      </w:r>
    </w:p>
    <w:p w:rsidR="00240527" w:rsidRPr="00AC3758" w:rsidRDefault="00240527" w:rsidP="00AC3758">
      <w:pPr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00314A8" wp14:editId="705253E1">
            <wp:extent cx="1577340" cy="1577340"/>
            <wp:effectExtent l="0" t="0" r="3810" b="3810"/>
            <wp:docPr id="5" name="Рисунок 5" descr="https://avatars.mds.yandex.net/i?id=5ecae75affe9e2788ed33547e65fed75db19ed11-162815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5ecae75affe9e2788ed33547e65fed75db19ed11-162815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52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69D6CF3" wp14:editId="11D8487B">
            <wp:extent cx="2205990" cy="1470660"/>
            <wp:effectExtent l="0" t="0" r="3810" b="0"/>
            <wp:docPr id="6" name="Рисунок 6" descr="https://avatars.mds.yandex.net/i?id=05c2d6b1b66fad48e440ce6d3fb7d265893e9d3f-42907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05c2d6b1b66fad48e440ce6d3fb7d265893e9d3f-429073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70" w:rsidRDefault="00697E70"/>
    <w:sectPr w:rsidR="00697E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05" w:rsidRDefault="00CC2705" w:rsidP="00240527">
      <w:pPr>
        <w:spacing w:after="0" w:line="240" w:lineRule="auto"/>
      </w:pPr>
      <w:r>
        <w:separator/>
      </w:r>
    </w:p>
  </w:endnote>
  <w:endnote w:type="continuationSeparator" w:id="0">
    <w:p w:rsidR="00CC2705" w:rsidRDefault="00CC2705" w:rsidP="0024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05" w:rsidRDefault="00CC2705" w:rsidP="00240527">
      <w:pPr>
        <w:spacing w:after="0" w:line="240" w:lineRule="auto"/>
      </w:pPr>
      <w:r>
        <w:separator/>
      </w:r>
    </w:p>
  </w:footnote>
  <w:footnote w:type="continuationSeparator" w:id="0">
    <w:p w:rsidR="00CC2705" w:rsidRDefault="00CC2705" w:rsidP="0024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 w:rsidP="00240527">
    <w:pPr>
      <w:pStyle w:val="a6"/>
    </w:pPr>
    <w:r>
      <w:t xml:space="preserve">Муниципальное бюджетное дошкольное образовательное учреждение </w:t>
    </w:r>
  </w:p>
  <w:p w:rsidR="00240527" w:rsidRDefault="00240527" w:rsidP="00240527">
    <w:pPr>
      <w:pStyle w:val="a6"/>
    </w:pPr>
    <w:r>
      <w:t>детский сад № 72 «Мозаика» г. Белгород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27" w:rsidRDefault="002405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62D0"/>
    <w:multiLevelType w:val="hybridMultilevel"/>
    <w:tmpl w:val="04847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70"/>
    <w:rsid w:val="00083B38"/>
    <w:rsid w:val="0012744F"/>
    <w:rsid w:val="00240527"/>
    <w:rsid w:val="0034136A"/>
    <w:rsid w:val="005840CB"/>
    <w:rsid w:val="00697E70"/>
    <w:rsid w:val="00721DD4"/>
    <w:rsid w:val="007C6B41"/>
    <w:rsid w:val="00AC3758"/>
    <w:rsid w:val="00CC2705"/>
    <w:rsid w:val="00E40633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5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527"/>
  </w:style>
  <w:style w:type="paragraph" w:styleId="a8">
    <w:name w:val="footer"/>
    <w:basedOn w:val="a"/>
    <w:link w:val="a9"/>
    <w:uiPriority w:val="99"/>
    <w:unhideWhenUsed/>
    <w:rsid w:val="002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5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527"/>
  </w:style>
  <w:style w:type="paragraph" w:styleId="a8">
    <w:name w:val="footer"/>
    <w:basedOn w:val="a"/>
    <w:link w:val="a9"/>
    <w:uiPriority w:val="99"/>
    <w:unhideWhenUsed/>
    <w:rsid w:val="00240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9</cp:revision>
  <dcterms:created xsi:type="dcterms:W3CDTF">2025-11-21T12:54:00Z</dcterms:created>
  <dcterms:modified xsi:type="dcterms:W3CDTF">2025-12-03T18:23:00Z</dcterms:modified>
</cp:coreProperties>
</file>