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4B8" w:rsidRDefault="001122F7" w:rsidP="00112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2F7">
        <w:rPr>
          <w:rFonts w:ascii="Times New Roman" w:hAnsi="Times New Roman" w:cs="Times New Roman"/>
          <w:b/>
          <w:sz w:val="28"/>
          <w:szCs w:val="28"/>
        </w:rPr>
        <w:t>Работа в тетради в клетку как средство подготовки руки к письму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C82B5E" w:rsidRDefault="001122F7" w:rsidP="004869F7">
      <w:pPr>
        <w:jc w:val="right"/>
        <w:rPr>
          <w:rFonts w:ascii="Times New Roman" w:hAnsi="Times New Roman" w:cs="Times New Roman"/>
          <w:sz w:val="28"/>
          <w:szCs w:val="28"/>
        </w:rPr>
      </w:pPr>
      <w:r w:rsidRPr="001122F7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Pr="001122F7">
        <w:rPr>
          <w:rFonts w:ascii="Times New Roman" w:hAnsi="Times New Roman" w:cs="Times New Roman"/>
          <w:sz w:val="28"/>
          <w:szCs w:val="28"/>
        </w:rPr>
        <w:br/>
        <w:t>воспитатель Мотренко О.А.</w:t>
      </w:r>
      <w:r w:rsidRPr="001122F7">
        <w:rPr>
          <w:rFonts w:ascii="Times New Roman" w:hAnsi="Times New Roman" w:cs="Times New Roman"/>
          <w:sz w:val="28"/>
          <w:szCs w:val="28"/>
        </w:rPr>
        <w:br/>
        <w:t>МБДОУ д/с №72 «Мозаика»</w:t>
      </w:r>
      <w:r w:rsidR="008A5C5D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p w:rsidR="008670AE" w:rsidRPr="00C82B5E" w:rsidRDefault="008670AE" w:rsidP="00C82B5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2B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Современная школа предъявляет большие требования к детям, поступающим в первый класс. На первом этапе обучения дети чаще испытывают затруднения с письмом: быстро устаёт рука, теряется строка, не получается правильное написание букв, ребёнок не различает понятия «лево», «право», «лист», «страница», «строка», не укладывается в общий темп работы. </w:t>
      </w:r>
    </w:p>
    <w:p w:rsidR="001122F7" w:rsidRDefault="00DF4A20" w:rsidP="00DF4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– это сложный процесс и к письму нужно готовить руку ребёнка. Родителей и педагогов волнуют вопросы: как обеспечить полноценное  развитие ребёнка в дошкольном возрасте, как правильно его подготовить к школе. Учёными доказано, что ребёнок, имеющий высокий уровень развития мелкой моторики, умеет логически рассуждать, у него достаточно развиты память, внимание и связная речь.</w:t>
      </w:r>
      <w:r w:rsidR="00260581">
        <w:rPr>
          <w:rFonts w:ascii="Times New Roman" w:hAnsi="Times New Roman" w:cs="Times New Roman"/>
          <w:sz w:val="28"/>
          <w:szCs w:val="28"/>
        </w:rPr>
        <w:t xml:space="preserve"> Один из способов развития мелкой моторики руки – это рисование по клеточкам. Также это способствует развитию умения ориентироваться на листе, </w:t>
      </w:r>
      <w:r w:rsidR="00C82B5E">
        <w:rPr>
          <w:rFonts w:ascii="Times New Roman" w:hAnsi="Times New Roman" w:cs="Times New Roman"/>
          <w:sz w:val="28"/>
          <w:szCs w:val="28"/>
        </w:rPr>
        <w:t>развитию координации движений и зрительно двигательной координации за счёт выполнения графических упражнений: рисование узоров по клеточкам, обведение контуров, штриховки и обводки по образцу. Кроме того эта работа помогает сформировать усидчивость, внимание и пространственное мышление</w:t>
      </w:r>
      <w:r w:rsidR="00155019">
        <w:rPr>
          <w:rFonts w:ascii="Times New Roman" w:hAnsi="Times New Roman" w:cs="Times New Roman"/>
          <w:sz w:val="28"/>
          <w:szCs w:val="28"/>
        </w:rPr>
        <w:t>.</w:t>
      </w:r>
    </w:p>
    <w:p w:rsidR="00155019" w:rsidRDefault="00155019" w:rsidP="00DF4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753437"/>
            <wp:effectExtent l="0" t="0" r="0" b="0"/>
            <wp:docPr id="14" name="Рисунок 14" descr="C:\Users\Ольга\Desktop\клеточки\17639926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леточки\1763992694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9" cy="17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EC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639962"/>
            <wp:effectExtent l="0" t="0" r="0" b="0"/>
            <wp:docPr id="15" name="Рисунок 15" descr="C:\Users\Ольга\Desktop\клеточки\176399275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клеточки\1763992755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96" cy="16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581" w:rsidRPr="00260581" w:rsidRDefault="00260581" w:rsidP="00C04F7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26058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Как это работает</w:t>
      </w:r>
    </w:p>
    <w:p w:rsidR="00260581" w:rsidRPr="00260581" w:rsidRDefault="00260581" w:rsidP="00C04F78">
      <w:pPr>
        <w:numPr>
          <w:ilvl w:val="0"/>
          <w:numId w:val="1"/>
        </w:numPr>
        <w:shd w:val="clear" w:color="auto" w:fill="FFFFFF"/>
        <w:spacing w:after="180" w:line="360" w:lineRule="auto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C04F78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Укрепление мышц:</w:t>
      </w:r>
      <w:r w:rsidRPr="00C04F7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Непрерывное рисование линий, узоров и фигур в клетке укрепляет мелкие мышцы руки, что необходимо для поддержания правильного нажима и контроля при письме.</w:t>
      </w:r>
    </w:p>
    <w:p w:rsidR="00260581" w:rsidRPr="00260581" w:rsidRDefault="00260581" w:rsidP="00C04F78">
      <w:pPr>
        <w:numPr>
          <w:ilvl w:val="0"/>
          <w:numId w:val="1"/>
        </w:numPr>
        <w:shd w:val="clear" w:color="auto" w:fill="FFFFFF"/>
        <w:spacing w:after="180" w:line="360" w:lineRule="auto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C04F78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Координация и точность:</w:t>
      </w:r>
      <w:r w:rsidRPr="00C04F7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Упражнения требуют точности и контроля движений, чтобы следовать линиям и узорам, что напрямую влияет на способность ребенка управлять движениями карандаша или ручки.</w:t>
      </w:r>
    </w:p>
    <w:p w:rsidR="00260581" w:rsidRPr="00260581" w:rsidRDefault="00260581" w:rsidP="00C04F78">
      <w:pPr>
        <w:numPr>
          <w:ilvl w:val="0"/>
          <w:numId w:val="1"/>
        </w:numPr>
        <w:shd w:val="clear" w:color="auto" w:fill="FFFFFF"/>
        <w:spacing w:after="180" w:line="360" w:lineRule="auto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C04F78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Зрительно-моторная координация:</w:t>
      </w:r>
      <w:r w:rsidRPr="00C04F7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Ребёнок учится согласовывать то, что видит, с тем, что делает его рука, что является ключевым навыком для правильного написания букв.</w:t>
      </w:r>
    </w:p>
    <w:p w:rsidR="00260581" w:rsidRPr="00260581" w:rsidRDefault="00260581" w:rsidP="00C04F78">
      <w:pPr>
        <w:numPr>
          <w:ilvl w:val="0"/>
          <w:numId w:val="1"/>
        </w:numPr>
        <w:shd w:val="clear" w:color="auto" w:fill="FFFFFF"/>
        <w:spacing w:after="180" w:line="360" w:lineRule="auto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C04F78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Ориентация в пространстве:</w:t>
      </w:r>
      <w:r w:rsidRPr="00C04F7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Работа в клетке учит ориентироваться в микро-пространстве, соблюдая направления и размеры, что важно для формирования правильной формы букв и их соединения.</w:t>
      </w:r>
    </w:p>
    <w:p w:rsidR="00C04F78" w:rsidRPr="004869F7" w:rsidRDefault="00260581" w:rsidP="004869F7">
      <w:pPr>
        <w:numPr>
          <w:ilvl w:val="0"/>
          <w:numId w:val="1"/>
        </w:numPr>
        <w:shd w:val="clear" w:color="auto" w:fill="FFFFFF"/>
        <w:spacing w:after="180" w:line="360" w:lineRule="auto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C04F78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Развитие внимания:</w:t>
      </w:r>
      <w:r w:rsidRPr="00C04F78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Задания на рисование по клеткам развивают концентрацию, поскольку требуют точного выполнения инструкции или образца. </w:t>
      </w:r>
      <w:r w:rsidR="004869F7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br/>
      </w:r>
      <w:r w:rsidR="00C04F78" w:rsidRPr="0048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Обучать письму следует начинать не с написания букв, а с простых бытовых действий: координировать свои движения при одевании, раздевании, уборке игрушек, помощи маме в чистке овощей и фруктов, рисовании любимых картинок и других бытовых действий. Успехи в технике письма зависят от </w:t>
      </w:r>
      <w:proofErr w:type="spellStart"/>
      <w:r w:rsidR="00C04F78" w:rsidRPr="0048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сформированности</w:t>
      </w:r>
      <w:proofErr w:type="spellEnd"/>
      <w:r w:rsidR="00C04F78" w:rsidRPr="004869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натренированности мышц руки</w:t>
      </w:r>
      <w:r w:rsidR="00C04F78" w:rsidRPr="004869F7">
        <w:rPr>
          <w:rFonts w:ascii="Arial" w:hAnsi="Arial" w:cs="Arial"/>
          <w:color w:val="454545"/>
          <w:shd w:val="clear" w:color="auto" w:fill="FFFFFF"/>
        </w:rPr>
        <w:t>.</w:t>
      </w:r>
    </w:p>
    <w:p w:rsidR="00C04F78" w:rsidRPr="004869F7" w:rsidRDefault="00C04F78" w:rsidP="00C04F7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F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школьному обучению ребенок должен уметь разборчиво изображать печатные буквы и цифры.  Для этого необходимо сразу научить ребенка правильно держать ручку или карандаш, чтобы впоследствии не надо было переучивать. </w:t>
      </w:r>
      <w:r w:rsidR="00A001C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456533" wp14:editId="6E4829D2">
            <wp:simplePos x="0" y="0"/>
            <wp:positionH relativeFrom="column">
              <wp:posOffset>3660775</wp:posOffset>
            </wp:positionH>
            <wp:positionV relativeFrom="paragraph">
              <wp:posOffset>872490</wp:posOffset>
            </wp:positionV>
            <wp:extent cx="1866265" cy="1695450"/>
            <wp:effectExtent l="0" t="0" r="635" b="0"/>
            <wp:wrapThrough wrapText="bothSides">
              <wp:wrapPolygon edited="0">
                <wp:start x="0" y="0"/>
                <wp:lineTo x="0" y="21357"/>
                <wp:lineTo x="21387" y="21357"/>
                <wp:lineTo x="21387" y="0"/>
                <wp:lineTo x="0" y="0"/>
              </wp:wrapPolygon>
            </wp:wrapThrough>
            <wp:docPr id="3" name="Рисунок 3" descr="https://melkie.net/wp-content/uploads/2019/10/post_5da0857656b48-600x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lkie.net/wp-content/uploads/2019/10/post_5da0857656b48-600x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F78">
        <w:rPr>
          <w:rFonts w:ascii="Times New Roman" w:hAnsi="Times New Roman" w:cs="Times New Roman"/>
          <w:sz w:val="28"/>
          <w:szCs w:val="28"/>
        </w:rPr>
        <w:t xml:space="preserve">Чтобы правильно держать ручку, зажмите её между большим и указательным пальцами, положив на </w:t>
      </w:r>
      <w:r w:rsidRPr="00C04F78">
        <w:rPr>
          <w:rFonts w:ascii="Times New Roman" w:hAnsi="Times New Roman" w:cs="Times New Roman"/>
          <w:sz w:val="28"/>
          <w:szCs w:val="28"/>
        </w:rPr>
        <w:lastRenderedPageBreak/>
        <w:t>согнутый средний палец, чтобы она находилась примерно на 1,5-2 см выше кончика. Указательный палец придерживает ручку сверху, большой — сбоку, а безымянный и мизинец должны быть свободны и слегка загнуты внутрь ладони</w:t>
      </w:r>
      <w:r w:rsidRPr="00C04F7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</w:t>
      </w:r>
      <w:r w:rsidR="00A001CC" w:rsidRPr="00A001CC">
        <w:rPr>
          <w:noProof/>
          <w:lang w:eastAsia="ru-RU"/>
        </w:rPr>
        <w:t xml:space="preserve"> </w:t>
      </w:r>
    </w:p>
    <w:p w:rsidR="0085202C" w:rsidRDefault="0085202C" w:rsidP="0085202C">
      <w:pPr>
        <w:spacing w:line="360" w:lineRule="auto"/>
        <w:jc w:val="both"/>
        <w:rPr>
          <w:rStyle w:val="vkekvd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520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будущие ученики </w:t>
      </w:r>
      <w:r w:rsidRPr="0085202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неправильно держат ручку</w:t>
      </w:r>
      <w:r w:rsidRPr="008520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(карандаш), то очень трудно добиться от них четкого написания букв. Таким образом, у ребенка формируется медленная, излишне напряженная манера писать, что является серьёзной причиной не успешности выполнения письменных заданий в школе и необходимость большего времени для выполнения домашнего задания</w:t>
      </w:r>
      <w:r>
        <w:rPr>
          <w:rStyle w:val="vkekvd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5202C" w:rsidRPr="00260581" w:rsidRDefault="0085202C" w:rsidP="0085202C">
      <w:pPr>
        <w:spacing w:after="150" w:line="36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</w:pPr>
      <w:r w:rsidRPr="0026058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>Примеры упражнений</w:t>
      </w:r>
    </w:p>
    <w:p w:rsidR="0085202C" w:rsidRPr="00260581" w:rsidRDefault="008A5C5D" w:rsidP="00465F6D">
      <w:pPr>
        <w:numPr>
          <w:ilvl w:val="0"/>
          <w:numId w:val="2"/>
        </w:numPr>
        <w:spacing w:after="180" w:line="360" w:lineRule="auto"/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</w:pPr>
      <w:hyperlink r:id="rId10" w:history="1">
        <w:r w:rsidR="0085202C" w:rsidRPr="0085202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shd w:val="clear" w:color="auto" w:fill="FFFFFF"/>
            <w:lang w:eastAsia="ru-RU"/>
          </w:rPr>
          <w:t>Графические диктанты</w:t>
        </w:r>
      </w:hyperlink>
      <w:r w:rsidR="0085202C" w:rsidRPr="0085202C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>:</w:t>
      </w:r>
      <w:r w:rsidR="0085202C" w:rsidRPr="0085202C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 Взрослый диктует последовательность действий (например, "одна клетка вправо</w:t>
      </w:r>
      <w:r w:rsidR="00A2483C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, две вверх"), а ребенок рисует </w:t>
      </w:r>
      <w:r w:rsidR="0085202C" w:rsidRPr="0085202C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узор по заданию.</w:t>
      </w:r>
      <w:r w:rsidR="0091406A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</w:t>
      </w:r>
      <w:r w:rsidR="0091406A">
        <w:rPr>
          <w:rFonts w:ascii="Times New Roman" w:eastAsia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7E9030" wp14:editId="316E5462">
            <wp:extent cx="1556364" cy="1171575"/>
            <wp:effectExtent l="19050" t="0" r="25400" b="390525"/>
            <wp:docPr id="4" name="Рисунок 4" descr="C:\Users\Ольга\Desktop\клеточки\176408635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леточки\1764086354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2" cy="1175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933C1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    </w:t>
      </w:r>
      <w:r w:rsidR="00465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</w:t>
      </w:r>
      <w:r w:rsidR="00465F6D">
        <w:rPr>
          <w:rFonts w:ascii="Times New Roman" w:eastAsia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B26135" wp14:editId="7448107B">
            <wp:extent cx="1504950" cy="1155885"/>
            <wp:effectExtent l="19050" t="0" r="19050" b="406400"/>
            <wp:docPr id="7" name="Рисунок 7" descr="C:\Users\Ольга\Desktop\клеточки\176408642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леточки\1764086423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05" cy="11576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65F6D" w:rsidRDefault="0085202C" w:rsidP="00A55FBE">
      <w:pPr>
        <w:numPr>
          <w:ilvl w:val="0"/>
          <w:numId w:val="2"/>
        </w:numPr>
        <w:spacing w:after="180" w:line="360" w:lineRule="auto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</w:pPr>
      <w:r w:rsidRPr="0085202C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>Повторение узора:</w:t>
      </w:r>
      <w:r w:rsidRPr="0085202C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 Ребенку дают образец геометрического рисунка, и он должен точно повторить его в своей тетради.</w:t>
      </w:r>
      <w:r w:rsidR="00465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 </w:t>
      </w:r>
    </w:p>
    <w:p w:rsidR="0085202C" w:rsidRPr="00260581" w:rsidRDefault="00155019" w:rsidP="00155019">
      <w:pPr>
        <w:spacing w:after="180" w:line="360" w:lineRule="auto"/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                </w:t>
      </w:r>
      <w:r w:rsidR="00465F6D">
        <w:rPr>
          <w:rFonts w:ascii="Times New Roman" w:eastAsia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0E2D69" wp14:editId="59F0D522">
            <wp:extent cx="1317090" cy="1733550"/>
            <wp:effectExtent l="19050" t="0" r="16510" b="5715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40849453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14" cy="17393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        </w:t>
      </w:r>
      <w:r w:rsidR="00465F6D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 </w:t>
      </w:r>
      <w:r w:rsidR="00465F6D">
        <w:rPr>
          <w:rFonts w:ascii="Times New Roman" w:eastAsia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D0513C" wp14:editId="09C9283E">
            <wp:extent cx="2294994" cy="1689698"/>
            <wp:effectExtent l="19050" t="0" r="10160" b="558800"/>
            <wp:docPr id="10" name="Рисунок 10" descr="C:\Users\Ольга\Desktop\клеточки\17640849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леточки\176408492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99" cy="16904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202C" w:rsidRDefault="0085202C" w:rsidP="00A55FBE">
      <w:pPr>
        <w:numPr>
          <w:ilvl w:val="0"/>
          <w:numId w:val="2"/>
        </w:numPr>
        <w:spacing w:after="180" w:line="360" w:lineRule="auto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</w:pPr>
      <w:r w:rsidRPr="0085202C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lastRenderedPageBreak/>
        <w:t>Штриховка и обводка:</w:t>
      </w:r>
      <w:r w:rsidRPr="0085202C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 Можно давать задание заштриховать определенные фигуры или обвести контуры рисунков. </w:t>
      </w:r>
    </w:p>
    <w:p w:rsidR="00155019" w:rsidRPr="004869F7" w:rsidRDefault="00155019" w:rsidP="007E1A2D">
      <w:pPr>
        <w:spacing w:after="180" w:line="360" w:lineRule="auto"/>
        <w:jc w:val="center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 w:rsidRPr="00155019"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  <w:t>Для</w:t>
      </w: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  <w:t xml:space="preserve"> работы рисования по клеточкам, можно использовать различные книжки, рабочие тетради. </w:t>
      </w:r>
      <w:r w:rsidR="00A2483C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bCs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F215CF" wp14:editId="003B7182">
            <wp:extent cx="3888386" cy="2009775"/>
            <wp:effectExtent l="171450" t="171450" r="379095" b="352425"/>
            <wp:docPr id="12" name="Рисунок 12" descr="C:\Users\Ольга\Desktop\клеточки\176408488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леточки\1764084882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65" cy="2013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2EC0" w:rsidRPr="00155019" w:rsidRDefault="00452EC0" w:rsidP="00452EC0">
      <w:pPr>
        <w:spacing w:after="180" w:line="360" w:lineRule="auto"/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0923" cy="3705225"/>
            <wp:effectExtent l="19050" t="0" r="10795" b="1152525"/>
            <wp:docPr id="17" name="Рисунок 17" descr="C:\Users\Ольга\Desktop\клеточки\IMG_20251125_182154_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клеточки\IMG_20251125_182154_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41" cy="37158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5966" cy="3733800"/>
            <wp:effectExtent l="19050" t="0" r="12065" b="1181100"/>
            <wp:docPr id="18" name="Рисунок 18" descr="C:\Users\Ольга\Desktop\клеточки\176408446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клеточки\1764084467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7372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202C" w:rsidRDefault="0085202C" w:rsidP="00A55FBE">
      <w:pPr>
        <w:spacing w:after="150" w:line="36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</w:pPr>
      <w:r w:rsidRPr="0026058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lastRenderedPageBreak/>
        <w:t>Важные моменты</w:t>
      </w: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shd w:val="clear" w:color="auto" w:fill="FFFFFF"/>
          <w:lang w:eastAsia="ru-RU"/>
        </w:rPr>
        <w:t xml:space="preserve"> при выполнении заданий</w:t>
      </w:r>
    </w:p>
    <w:p w:rsidR="0085202C" w:rsidRDefault="0085202C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 w:rsidRPr="0085202C"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  <w:t>От простого к сложному</w:t>
      </w:r>
      <w:r w:rsidR="009931CB"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  <w:t>.</w:t>
      </w:r>
    </w:p>
    <w:p w:rsidR="0085202C" w:rsidRPr="0085202C" w:rsidRDefault="0085202C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 w:rsidRPr="0085202C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Занятия должны быть короткими, не более 15-20 минут, чтобы не утомлять ребенка.</w:t>
      </w:r>
    </w:p>
    <w:p w:rsidR="0085202C" w:rsidRPr="009931CB" w:rsidRDefault="0085202C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Нельзя ребёнка ругать</w:t>
      </w:r>
      <w:r w:rsidR="009931CB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за неправильное выполнение задания: это может вызвать у него чувство неуверенности и тревожности.</w:t>
      </w:r>
    </w:p>
    <w:p w:rsidR="009931CB" w:rsidRPr="009931CB" w:rsidRDefault="009931CB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Ребёнка необходимо хвалить даже тогда, когда успехи его минимальны.</w:t>
      </w:r>
    </w:p>
    <w:p w:rsidR="009931CB" w:rsidRPr="009931CB" w:rsidRDefault="009931CB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 w:rsidRPr="0085202C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Важно подавать это как игру, а не как экзамен, чтобы у ребенка было желание заниматься снова.</w:t>
      </w:r>
    </w:p>
    <w:p w:rsidR="009931CB" w:rsidRPr="009931CB" w:rsidRDefault="009931CB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Свет должен падать с левой стороны, если ребёнок пишет левой руко</w:t>
      </w:r>
      <w:r w:rsidR="00A933C1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й, то,</w:t>
      </w:r>
      <w:r w:rsidR="00A77357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наоборот</w:t>
      </w:r>
      <w:r w:rsidR="00A933C1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с правой стороны.</w:t>
      </w:r>
    </w:p>
    <w:p w:rsidR="009931CB" w:rsidRPr="009931CB" w:rsidRDefault="009931CB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Стол должен соответствовать росту ребёнка.</w:t>
      </w:r>
    </w:p>
    <w:p w:rsidR="009931CB" w:rsidRPr="009931CB" w:rsidRDefault="009931CB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Не исправлять ошибки, не зачёркивать, не стирать.</w:t>
      </w:r>
    </w:p>
    <w:p w:rsidR="009931CB" w:rsidRPr="009931CB" w:rsidRDefault="009931CB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Не обводить линию два раза</w:t>
      </w:r>
      <w:r w:rsidR="00A55FBE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.</w:t>
      </w:r>
    </w:p>
    <w:p w:rsidR="00A55FBE" w:rsidRPr="00A55FBE" w:rsidRDefault="00A55FBE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Тетрадь должна лежать</w:t>
      </w:r>
      <w:r w:rsidR="00A77357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 xml:space="preserve"> под наклоном 30</w:t>
      </w:r>
      <m:oMath>
        <m:r>
          <w:rPr>
            <w:rFonts w:ascii="Cambria Math" w:eastAsia="Times New Roman" w:hAnsi="Cambria Math" w:cs="Times New Roman"/>
            <w:color w:val="0A0A0A"/>
            <w:sz w:val="28"/>
            <w:szCs w:val="28"/>
            <w:shd w:val="clear" w:color="auto" w:fill="FFFFFF"/>
            <w:lang w:eastAsia="ru-RU"/>
          </w:rPr>
          <m:t>°</m:t>
        </m:r>
      </m:oMath>
      <w:r w:rsidR="00A77357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.</w:t>
      </w:r>
    </w:p>
    <w:p w:rsidR="00A55FBE" w:rsidRPr="00A55FBE" w:rsidRDefault="00A55FBE" w:rsidP="00A55FBE">
      <w:pPr>
        <w:pStyle w:val="a5"/>
        <w:numPr>
          <w:ilvl w:val="1"/>
          <w:numId w:val="2"/>
        </w:numPr>
        <w:spacing w:after="150" w:line="360" w:lineRule="auto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eastAsia="ru-RU"/>
        </w:rPr>
        <w:t>Аккуратно хранить письменные принадлежности.</w:t>
      </w:r>
    </w:p>
    <w:p w:rsidR="00A55FBE" w:rsidRPr="0085202C" w:rsidRDefault="00A55FBE" w:rsidP="00A55FBE">
      <w:pPr>
        <w:pStyle w:val="a5"/>
        <w:spacing w:after="150" w:line="360" w:lineRule="auto"/>
        <w:ind w:left="1440"/>
        <w:rPr>
          <w:rFonts w:ascii="Times New Roman" w:eastAsia="Times New Roman" w:hAnsi="Times New Roman" w:cs="Times New Roman"/>
          <w:bCs/>
          <w:color w:val="0A0A0A"/>
          <w:sz w:val="28"/>
          <w:szCs w:val="28"/>
          <w:shd w:val="clear" w:color="auto" w:fill="FFFFFF"/>
          <w:lang w:eastAsia="ru-RU"/>
        </w:rPr>
      </w:pPr>
    </w:p>
    <w:p w:rsidR="00260581" w:rsidRPr="00452EC0" w:rsidRDefault="00A55FBE" w:rsidP="00452EC0">
      <w:pPr>
        <w:spacing w:line="36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A0A0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B5B523" wp14:editId="25F2ABA0">
            <wp:extent cx="3450315" cy="2466975"/>
            <wp:effectExtent l="171450" t="171450" r="379095" b="352425"/>
            <wp:docPr id="2" name="Рисунок 2" descr="C:\Users\Ольга\Downloads\342fe3ea4abc9657a864a148ac94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342fe3ea4abc9657a864a148ac949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13" cy="2466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70AE" w:rsidRDefault="008670AE" w:rsidP="00A55FB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55FBE">
        <w:rPr>
          <w:rFonts w:ascii="Times New Roman" w:hAnsi="Times New Roman" w:cs="Times New Roman"/>
          <w:sz w:val="28"/>
          <w:szCs w:val="28"/>
        </w:rPr>
        <w:lastRenderedPageBreak/>
        <w:t xml:space="preserve">Можно заучить маленький стишок и повторять каждый раз перед началом письма (помогает вспомнить правила посадки и уберегает от искривления позвоночника): </w:t>
      </w:r>
      <w:r w:rsidR="00A55FBE">
        <w:rPr>
          <w:rFonts w:ascii="Times New Roman" w:hAnsi="Times New Roman" w:cs="Times New Roman"/>
          <w:sz w:val="28"/>
          <w:szCs w:val="28"/>
        </w:rPr>
        <w:br/>
      </w:r>
      <w:r w:rsidRPr="00A55FBE">
        <w:rPr>
          <w:rFonts w:ascii="Times New Roman" w:hAnsi="Times New Roman" w:cs="Times New Roman"/>
          <w:i/>
          <w:sz w:val="28"/>
          <w:szCs w:val="28"/>
        </w:rPr>
        <w:t xml:space="preserve">Сели прямо, ноги вместе, </w:t>
      </w:r>
      <w:r w:rsidR="00A55FBE" w:rsidRPr="00A55FBE">
        <w:rPr>
          <w:rFonts w:ascii="Times New Roman" w:hAnsi="Times New Roman" w:cs="Times New Roman"/>
          <w:i/>
          <w:sz w:val="28"/>
          <w:szCs w:val="28"/>
        </w:rPr>
        <w:br/>
      </w:r>
      <w:r w:rsidRPr="00A55FBE">
        <w:rPr>
          <w:rFonts w:ascii="Times New Roman" w:hAnsi="Times New Roman" w:cs="Times New Roman"/>
          <w:i/>
          <w:sz w:val="28"/>
          <w:szCs w:val="28"/>
        </w:rPr>
        <w:t>Под наклон возьмём тетрадь.</w:t>
      </w:r>
      <w:r w:rsidR="00A55FBE" w:rsidRPr="00A55F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5FBE" w:rsidRPr="00A55FBE">
        <w:rPr>
          <w:rFonts w:ascii="Times New Roman" w:hAnsi="Times New Roman" w:cs="Times New Roman"/>
          <w:i/>
          <w:sz w:val="28"/>
          <w:szCs w:val="28"/>
        </w:rPr>
        <w:br/>
      </w:r>
      <w:r w:rsidRPr="00A55FBE">
        <w:rPr>
          <w:rFonts w:ascii="Times New Roman" w:hAnsi="Times New Roman" w:cs="Times New Roman"/>
          <w:i/>
          <w:sz w:val="28"/>
          <w:szCs w:val="28"/>
        </w:rPr>
        <w:t xml:space="preserve">Левая рука на месте, </w:t>
      </w:r>
      <w:r w:rsidR="00A55FBE" w:rsidRPr="00A55FBE">
        <w:rPr>
          <w:rFonts w:ascii="Times New Roman" w:hAnsi="Times New Roman" w:cs="Times New Roman"/>
          <w:i/>
          <w:sz w:val="28"/>
          <w:szCs w:val="28"/>
        </w:rPr>
        <w:br/>
      </w:r>
      <w:r w:rsidRPr="00A55FBE">
        <w:rPr>
          <w:rFonts w:ascii="Times New Roman" w:hAnsi="Times New Roman" w:cs="Times New Roman"/>
          <w:i/>
          <w:sz w:val="28"/>
          <w:szCs w:val="28"/>
        </w:rPr>
        <w:t xml:space="preserve">Правая рука на месте, </w:t>
      </w:r>
      <w:r w:rsidR="00A55FBE" w:rsidRPr="00A55FBE">
        <w:rPr>
          <w:rFonts w:ascii="Times New Roman" w:hAnsi="Times New Roman" w:cs="Times New Roman"/>
          <w:i/>
          <w:sz w:val="28"/>
          <w:szCs w:val="28"/>
        </w:rPr>
        <w:br/>
      </w:r>
      <w:r w:rsidRPr="00A55FBE">
        <w:rPr>
          <w:rFonts w:ascii="Times New Roman" w:hAnsi="Times New Roman" w:cs="Times New Roman"/>
          <w:i/>
          <w:sz w:val="28"/>
          <w:szCs w:val="28"/>
        </w:rPr>
        <w:t>Можно начинать писать.</w:t>
      </w:r>
    </w:p>
    <w:p w:rsidR="00452EC0" w:rsidRDefault="00452EC0" w:rsidP="00452E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4065941"/>
            <wp:effectExtent l="19050" t="0" r="19050" b="1268095"/>
            <wp:docPr id="19" name="Рисунок 19" descr="C:\Users\Ольга\Desktop\клеточки\176408440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клеточки\17640844045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53" cy="40673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77357" w:rsidRPr="00A77357" w:rsidRDefault="00A77357" w:rsidP="00A55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успеха!</w:t>
      </w:r>
    </w:p>
    <w:p w:rsidR="008670AE" w:rsidRPr="00A55FBE" w:rsidRDefault="008670AE" w:rsidP="00DF4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670AE" w:rsidRPr="00A55FBE" w:rsidSect="00A933C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A0DC9"/>
    <w:multiLevelType w:val="multilevel"/>
    <w:tmpl w:val="1348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E70C6C"/>
    <w:multiLevelType w:val="multilevel"/>
    <w:tmpl w:val="99F25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341B86"/>
    <w:multiLevelType w:val="multilevel"/>
    <w:tmpl w:val="51EC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FB3"/>
    <w:rsid w:val="001122F7"/>
    <w:rsid w:val="00155019"/>
    <w:rsid w:val="00260581"/>
    <w:rsid w:val="00452EC0"/>
    <w:rsid w:val="00465F6D"/>
    <w:rsid w:val="004869F7"/>
    <w:rsid w:val="004B728F"/>
    <w:rsid w:val="007E1A2D"/>
    <w:rsid w:val="0085202C"/>
    <w:rsid w:val="008670AE"/>
    <w:rsid w:val="00883454"/>
    <w:rsid w:val="008A5C5D"/>
    <w:rsid w:val="0091406A"/>
    <w:rsid w:val="009931CB"/>
    <w:rsid w:val="00A001CC"/>
    <w:rsid w:val="00A2483C"/>
    <w:rsid w:val="00A55FBE"/>
    <w:rsid w:val="00A77357"/>
    <w:rsid w:val="00A933C1"/>
    <w:rsid w:val="00B664B8"/>
    <w:rsid w:val="00C04F78"/>
    <w:rsid w:val="00C82B5E"/>
    <w:rsid w:val="00DF4A20"/>
    <w:rsid w:val="00F25285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ekvd">
    <w:name w:val="vkekvd"/>
    <w:basedOn w:val="a0"/>
    <w:rsid w:val="00260581"/>
  </w:style>
  <w:style w:type="character" w:customStyle="1" w:styleId="t286pc">
    <w:name w:val="t286pc"/>
    <w:basedOn w:val="a0"/>
    <w:rsid w:val="00260581"/>
  </w:style>
  <w:style w:type="character" w:styleId="a3">
    <w:name w:val="Strong"/>
    <w:basedOn w:val="a0"/>
    <w:uiPriority w:val="22"/>
    <w:qFormat/>
    <w:rsid w:val="00260581"/>
    <w:rPr>
      <w:b/>
      <w:bCs/>
    </w:rPr>
  </w:style>
  <w:style w:type="character" w:styleId="a4">
    <w:name w:val="Hyperlink"/>
    <w:basedOn w:val="a0"/>
    <w:uiPriority w:val="99"/>
    <w:semiHidden/>
    <w:unhideWhenUsed/>
    <w:rsid w:val="0026058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04F7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F78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F2528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ekvd">
    <w:name w:val="vkekvd"/>
    <w:basedOn w:val="a0"/>
    <w:rsid w:val="00260581"/>
  </w:style>
  <w:style w:type="character" w:customStyle="1" w:styleId="t286pc">
    <w:name w:val="t286pc"/>
    <w:basedOn w:val="a0"/>
    <w:rsid w:val="00260581"/>
  </w:style>
  <w:style w:type="character" w:styleId="a3">
    <w:name w:val="Strong"/>
    <w:basedOn w:val="a0"/>
    <w:uiPriority w:val="22"/>
    <w:qFormat/>
    <w:rsid w:val="00260581"/>
    <w:rPr>
      <w:b/>
      <w:bCs/>
    </w:rPr>
  </w:style>
  <w:style w:type="character" w:styleId="a4">
    <w:name w:val="Hyperlink"/>
    <w:basedOn w:val="a0"/>
    <w:uiPriority w:val="99"/>
    <w:semiHidden/>
    <w:unhideWhenUsed/>
    <w:rsid w:val="0026058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04F7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F78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F252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6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091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32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175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https://www.google.com/search?q=%D0%93%D1%80%D0%B0%D1%84%D0%B8%D1%87%D0%B5%D1%81%D0%BA%D0%B8%D0%B5+%D0%B4%D0%B8%D0%BA%D1%82%D0%B0%D0%BD%D1%82%D1%8B&amp;rlz=1C1GCEA_enRU1120RU1120&amp;oq=%D1%80%D0%B0%D0%B1%D0%BE%D1%82%D0%B0+%D0%B2+%D1%82%D0%B5%D1%82%D1%80%D0%B0%D0%B4%D0%B8+%D0%B2+%D0%BA%D0%BB%D0%B5%D1%82%D0%BE%D1%87%D0%BA%D1%83+%D0%BA%D0%B0%D0%BA+%D1%81%D1%80%D0%B5%D0%B4%D1%81%D1%82%D0%B2%D0%BE+%D0%BF%D0%BE%D0%B4%D0%B3%D0%BE%D1%82%D0%BE%D0%B2%D0%BA%D0%B8+%D1%80%D1%83%D0%BA%D0%B8+%D0%BA+%D0%BF%D0%B8%D1%81%D1%8C%D0%BC%D1%83&amp;aqs=chrome..69i57.60388j0j7&amp;sourceid=chrome&amp;ie=UTF-8&amp;mstk=AUtExfCPZqytV-6veqsa2YlhXaAsouehfYh6UdZX62kTxFoBYq0xTkNsYFsnM4rV3Drl0y0gNFRRbBKO9XZvqNyQrguzO3e24f62FBFrhrXaK1y5YYow6L68M1teKM-NUc8jH0Y&amp;csui=3&amp;ved=2ahUKEwiZ78KsioiRAxVEJRAIHXpUBy8QgK4QegQIBhAB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3FEB9-518B-4288-A130-B97A5EE60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6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2025-11-23T10:11:00Z</dcterms:created>
  <dcterms:modified xsi:type="dcterms:W3CDTF">2025-11-25T16:57:00Z</dcterms:modified>
</cp:coreProperties>
</file>