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47" w:rsidRPr="00522547" w:rsidRDefault="002101E6" w:rsidP="002101E6">
      <w:pPr>
        <w:jc w:val="center"/>
        <w:rPr>
          <w:rFonts w:ascii="Times New Roman" w:eastAsia="Times New Roman" w:hAnsi="Times New Roman" w:cs="Times New Roman"/>
          <w:sz w:val="28"/>
          <w:szCs w:val="28"/>
        </w:rPr>
      </w:pPr>
      <w:r>
        <w:rPr>
          <w:b/>
          <w:color w:val="00B0F0"/>
          <w:sz w:val="40"/>
          <w:szCs w:val="40"/>
        </w:rPr>
        <w:t xml:space="preserve">          </w:t>
      </w:r>
    </w:p>
    <w:p w:rsidR="0024143F" w:rsidRDefault="00522547" w:rsidP="0024143F">
      <w:pPr>
        <w:spacing w:after="0"/>
        <w:jc w:val="right"/>
        <w:rPr>
          <w:rFonts w:ascii="Times New Roman" w:eastAsia="Times New Roman" w:hAnsi="Times New Roman" w:cs="Times New Roman"/>
          <w:sz w:val="28"/>
          <w:szCs w:val="28"/>
        </w:rPr>
      </w:pPr>
      <w:r w:rsidRPr="00522547">
        <w:rPr>
          <w:rFonts w:ascii="Times New Roman" w:eastAsia="Times New Roman" w:hAnsi="Times New Roman" w:cs="Times New Roman"/>
          <w:sz w:val="28"/>
          <w:szCs w:val="28"/>
        </w:rPr>
        <w:t xml:space="preserve"> Подготовила: </w:t>
      </w:r>
    </w:p>
    <w:p w:rsidR="00522547" w:rsidRPr="00522547" w:rsidRDefault="00522547" w:rsidP="0024143F">
      <w:pPr>
        <w:spacing w:after="0"/>
        <w:jc w:val="right"/>
        <w:rPr>
          <w:rFonts w:ascii="Times New Roman" w:eastAsia="Times New Roman" w:hAnsi="Times New Roman" w:cs="Times New Roman"/>
          <w:sz w:val="28"/>
          <w:szCs w:val="28"/>
        </w:rPr>
      </w:pPr>
      <w:r w:rsidRPr="00522547">
        <w:rPr>
          <w:rFonts w:ascii="Times New Roman" w:eastAsia="Times New Roman" w:hAnsi="Times New Roman" w:cs="Times New Roman"/>
          <w:sz w:val="28"/>
          <w:szCs w:val="28"/>
        </w:rPr>
        <w:t>Тарасова Т.П. воспитатель</w:t>
      </w:r>
    </w:p>
    <w:p w:rsidR="0024143F" w:rsidRDefault="0024143F" w:rsidP="00522547">
      <w:pPr>
        <w:spacing w:after="0"/>
        <w:jc w:val="center"/>
        <w:rPr>
          <w:rFonts w:ascii="Times New Roman" w:eastAsia="Times New Roman" w:hAnsi="Times New Roman" w:cs="Times New Roman"/>
          <w:b/>
          <w:sz w:val="28"/>
          <w:szCs w:val="28"/>
        </w:rPr>
      </w:pPr>
    </w:p>
    <w:p w:rsidR="00522547" w:rsidRPr="0024143F" w:rsidRDefault="00522547" w:rsidP="0024143F">
      <w:pPr>
        <w:spacing w:after="0"/>
        <w:jc w:val="center"/>
        <w:rPr>
          <w:rFonts w:ascii="Times New Roman" w:eastAsia="Times New Roman" w:hAnsi="Times New Roman" w:cs="Times New Roman"/>
          <w:b/>
          <w:sz w:val="28"/>
          <w:szCs w:val="28"/>
        </w:rPr>
      </w:pPr>
      <w:r w:rsidRPr="0024143F">
        <w:rPr>
          <w:rFonts w:ascii="Times New Roman" w:eastAsia="Times New Roman" w:hAnsi="Times New Roman" w:cs="Times New Roman"/>
          <w:b/>
          <w:sz w:val="28"/>
          <w:szCs w:val="28"/>
        </w:rPr>
        <w:t xml:space="preserve">Консультация для родителей </w:t>
      </w:r>
    </w:p>
    <w:p w:rsidR="007D0425" w:rsidRPr="0024143F" w:rsidRDefault="00824A62" w:rsidP="00EC0CE9">
      <w:pPr>
        <w:jc w:val="center"/>
        <w:rPr>
          <w:rFonts w:ascii="Times New Roman" w:hAnsi="Times New Roman" w:cs="Times New Roman"/>
          <w:b/>
          <w:color w:val="000000" w:themeColor="text1"/>
          <w:sz w:val="28"/>
          <w:szCs w:val="28"/>
        </w:rPr>
      </w:pPr>
      <w:bookmarkStart w:id="0" w:name="_GoBack"/>
      <w:bookmarkEnd w:id="0"/>
      <w:r w:rsidRPr="0024143F">
        <w:rPr>
          <w:rFonts w:ascii="Times New Roman" w:hAnsi="Times New Roman" w:cs="Times New Roman"/>
          <w:b/>
          <w:color w:val="000000" w:themeColor="text1"/>
          <w:sz w:val="28"/>
          <w:szCs w:val="28"/>
        </w:rPr>
        <w:t>Тропинка в экономику</w:t>
      </w:r>
    </w:p>
    <w:p w:rsidR="007D0425" w:rsidRPr="0024143F" w:rsidRDefault="00F26A77" w:rsidP="0024143F">
      <w:pPr>
        <w:pStyle w:val="a3"/>
        <w:shd w:val="clear" w:color="auto" w:fill="FFFFFF"/>
        <w:spacing w:before="0" w:beforeAutospacing="0" w:after="277" w:afterAutospacing="0" w:line="276" w:lineRule="auto"/>
        <w:jc w:val="both"/>
        <w:rPr>
          <w:color w:val="1B1C2A"/>
          <w:sz w:val="28"/>
          <w:szCs w:val="28"/>
        </w:rPr>
      </w:pPr>
      <w:r w:rsidRPr="0024143F">
        <w:rPr>
          <w:color w:val="1B1C2A"/>
          <w:sz w:val="28"/>
          <w:szCs w:val="28"/>
        </w:rPr>
        <w:t xml:space="preserve">      </w:t>
      </w:r>
      <w:r w:rsidR="007D0425" w:rsidRPr="0024143F">
        <w:rPr>
          <w:color w:val="1B1C2A"/>
          <w:sz w:val="28"/>
          <w:szCs w:val="28"/>
        </w:rPr>
        <w:t xml:space="preserve">Современные дети с раннего </w:t>
      </w:r>
      <w:proofErr w:type="gramStart"/>
      <w:r w:rsidR="007D0425" w:rsidRPr="0024143F">
        <w:rPr>
          <w:color w:val="1B1C2A"/>
          <w:sz w:val="28"/>
          <w:szCs w:val="28"/>
        </w:rPr>
        <w:t>детства</w:t>
      </w:r>
      <w:proofErr w:type="gramEnd"/>
      <w:r w:rsidR="007D0425" w:rsidRPr="0024143F">
        <w:rPr>
          <w:color w:val="1B1C2A"/>
          <w:sz w:val="28"/>
          <w:szCs w:val="28"/>
        </w:rPr>
        <w:t xml:space="preserve"> так или иначе сталкиваются с экономическими вопросами. Они слышат, как родители обсуждают повышение зарплаты, рост цен в магазинах. Желание обладать дорогостоящей игрушкой, которую мама и папа не могут приобрести — также соприкосновение с миром финансов. Именно поэтому в дошкольной педагогике не так давно появилось инновационное направление — экономическое воспитание. </w:t>
      </w:r>
    </w:p>
    <w:p w:rsidR="00837E76" w:rsidRPr="0024143F" w:rsidRDefault="006F4B23" w:rsidP="0024143F">
      <w:pPr>
        <w:shd w:val="clear" w:color="auto" w:fill="FFFFFF"/>
        <w:rPr>
          <w:rFonts w:ascii="Times New Roman" w:eastAsia="Times New Roman" w:hAnsi="Times New Roman" w:cs="Times New Roman"/>
          <w:b/>
          <w:bCs/>
          <w:color w:val="000000" w:themeColor="text1"/>
          <w:sz w:val="28"/>
          <w:szCs w:val="28"/>
        </w:rPr>
      </w:pPr>
      <w:r w:rsidRPr="0024143F">
        <w:rPr>
          <w:rFonts w:ascii="Times New Roman" w:eastAsia="Times New Roman" w:hAnsi="Times New Roman" w:cs="Times New Roman"/>
          <w:b/>
          <w:bCs/>
          <w:color w:val="000000" w:themeColor="text1"/>
          <w:sz w:val="28"/>
          <w:szCs w:val="28"/>
        </w:rPr>
        <w:t xml:space="preserve">       </w:t>
      </w:r>
      <w:r w:rsidR="00837E76" w:rsidRPr="0024143F">
        <w:rPr>
          <w:rFonts w:ascii="Times New Roman" w:eastAsia="Times New Roman" w:hAnsi="Times New Roman" w:cs="Times New Roman"/>
          <w:b/>
          <w:bCs/>
          <w:color w:val="000000" w:themeColor="text1"/>
          <w:sz w:val="28"/>
          <w:szCs w:val="28"/>
        </w:rPr>
        <w:t>Полезные советы родителям по экономическому воспитанию дошкольников</w:t>
      </w:r>
    </w:p>
    <w:p w:rsidR="00837E76" w:rsidRPr="0024143F" w:rsidRDefault="00837E76" w:rsidP="0024143F">
      <w:pPr>
        <w:shd w:val="clear" w:color="auto" w:fill="FFFFFF"/>
        <w:spacing w:after="0"/>
        <w:rPr>
          <w:rFonts w:ascii="Times New Roman" w:eastAsia="Times New Roman" w:hAnsi="Times New Roman" w:cs="Times New Roman"/>
          <w:color w:val="00B0F0"/>
          <w:sz w:val="28"/>
          <w:szCs w:val="28"/>
        </w:rPr>
      </w:pPr>
      <w:r w:rsidRPr="0024143F">
        <w:rPr>
          <w:rFonts w:ascii="Times New Roman" w:eastAsia="Times New Roman" w:hAnsi="Times New Roman" w:cs="Times New Roman"/>
          <w:b/>
          <w:bCs/>
          <w:color w:val="00B0F0"/>
          <w:sz w:val="28"/>
          <w:szCs w:val="28"/>
        </w:rPr>
        <w:t xml:space="preserve">1. Рассказывайте детям о своей работе. </w:t>
      </w:r>
      <w:r w:rsidRPr="0024143F">
        <w:rPr>
          <w:rFonts w:ascii="Times New Roman" w:eastAsia="Times New Roman" w:hAnsi="Times New Roman" w:cs="Times New Roman"/>
          <w:sz w:val="28"/>
          <w:szCs w:val="28"/>
        </w:rPr>
        <w:t>Дети не осознают связь между трудом и деньгами, пока не знают, кем работают их родители, каким трудом зарабатывают деньги. Расскажите ребенку о своей работе, обязанностях, которые вам необходимо выполнять. Он с детства должен знать, что такое «зарабатывать на жизнь». Работа должна  не только нравиться, она должна обеспечивать достойный уровень жизни.</w:t>
      </w:r>
    </w:p>
    <w:p w:rsidR="00837E76" w:rsidRPr="0024143F" w:rsidRDefault="00837E76" w:rsidP="0024143F">
      <w:pPr>
        <w:shd w:val="clear" w:color="auto" w:fill="FFFFFF"/>
        <w:spacing w:after="0"/>
        <w:rPr>
          <w:rFonts w:ascii="Times New Roman" w:eastAsia="Times New Roman" w:hAnsi="Times New Roman" w:cs="Times New Roman"/>
          <w:color w:val="00B0F0"/>
          <w:sz w:val="28"/>
          <w:szCs w:val="28"/>
        </w:rPr>
      </w:pPr>
      <w:r w:rsidRPr="0024143F">
        <w:rPr>
          <w:rFonts w:ascii="Times New Roman" w:eastAsia="Times New Roman" w:hAnsi="Times New Roman" w:cs="Times New Roman"/>
          <w:b/>
          <w:bCs/>
          <w:color w:val="00B0F0"/>
          <w:sz w:val="28"/>
          <w:szCs w:val="28"/>
        </w:rPr>
        <w:t xml:space="preserve"> 2. Не скрывайте от детей свое материальное положение. </w:t>
      </w:r>
      <w:r w:rsidRPr="0024143F">
        <w:rPr>
          <w:rFonts w:ascii="Times New Roman" w:eastAsia="Times New Roman" w:hAnsi="Times New Roman" w:cs="Times New Roman"/>
          <w:sz w:val="28"/>
          <w:szCs w:val="28"/>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ненавязчиво объясните ребенку, куда тратятся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837E76" w:rsidRPr="0024143F" w:rsidRDefault="00837E76" w:rsidP="0024143F">
      <w:pPr>
        <w:shd w:val="clear" w:color="auto" w:fill="FFFFFF"/>
        <w:spacing w:after="0"/>
        <w:rPr>
          <w:rFonts w:ascii="Times New Roman" w:eastAsia="Times New Roman" w:hAnsi="Times New Roman" w:cs="Times New Roman"/>
          <w:color w:val="000000"/>
          <w:sz w:val="28"/>
          <w:szCs w:val="28"/>
        </w:rPr>
      </w:pPr>
      <w:r w:rsidRPr="0024143F">
        <w:rPr>
          <w:rFonts w:ascii="Times New Roman" w:eastAsia="Times New Roman" w:hAnsi="Times New Roman" w:cs="Times New Roman"/>
          <w:color w:val="000000"/>
          <w:sz w:val="28"/>
          <w:szCs w:val="28"/>
        </w:rPr>
        <w:t> </w:t>
      </w:r>
      <w:r w:rsidRPr="0024143F">
        <w:rPr>
          <w:rFonts w:ascii="Times New Roman" w:eastAsia="Times New Roman" w:hAnsi="Times New Roman" w:cs="Times New Roman"/>
          <w:b/>
          <w:bCs/>
          <w:color w:val="00B0F0"/>
          <w:sz w:val="28"/>
          <w:szCs w:val="28"/>
        </w:rPr>
        <w:t>З. Не приучайте детей к излишествам</w:t>
      </w:r>
      <w:r w:rsidRPr="0024143F">
        <w:rPr>
          <w:rFonts w:ascii="Times New Roman" w:eastAsia="Times New Roman" w:hAnsi="Times New Roman" w:cs="Times New Roman"/>
          <w:b/>
          <w:bCs/>
          <w:color w:val="000000"/>
          <w:sz w:val="28"/>
          <w:szCs w:val="28"/>
        </w:rPr>
        <w:t xml:space="preserve">. </w:t>
      </w:r>
      <w:r w:rsidRPr="0024143F">
        <w:rPr>
          <w:rFonts w:ascii="Times New Roman" w:eastAsia="Times New Roman" w:hAnsi="Times New Roman" w:cs="Times New Roman"/>
          <w:sz w:val="28"/>
          <w:szCs w:val="28"/>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837E76" w:rsidRPr="0024143F" w:rsidRDefault="00837E76" w:rsidP="0024143F">
      <w:pPr>
        <w:shd w:val="clear" w:color="auto" w:fill="FFFFFF"/>
        <w:spacing w:after="0"/>
        <w:rPr>
          <w:rFonts w:ascii="Times New Roman" w:eastAsia="Times New Roman" w:hAnsi="Times New Roman" w:cs="Times New Roman"/>
          <w:color w:val="000000"/>
          <w:sz w:val="28"/>
          <w:szCs w:val="28"/>
        </w:rPr>
      </w:pPr>
      <w:r w:rsidRPr="0024143F">
        <w:rPr>
          <w:rFonts w:ascii="Times New Roman" w:eastAsia="Times New Roman" w:hAnsi="Times New Roman" w:cs="Times New Roman"/>
          <w:color w:val="000000"/>
          <w:sz w:val="28"/>
          <w:szCs w:val="28"/>
        </w:rPr>
        <w:t> </w:t>
      </w:r>
      <w:r w:rsidRPr="0024143F">
        <w:rPr>
          <w:rFonts w:ascii="Times New Roman" w:eastAsia="Times New Roman" w:hAnsi="Times New Roman" w:cs="Times New Roman"/>
          <w:b/>
          <w:bCs/>
          <w:color w:val="00B0F0"/>
          <w:sz w:val="28"/>
          <w:szCs w:val="28"/>
        </w:rPr>
        <w:t xml:space="preserve">4. Формируйте у детей разумные потребности. </w:t>
      </w:r>
      <w:r w:rsidRPr="0024143F">
        <w:rPr>
          <w:rFonts w:ascii="Times New Roman" w:eastAsia="Times New Roman" w:hAnsi="Times New Roman" w:cs="Times New Roman"/>
          <w:sz w:val="28"/>
          <w:szCs w:val="28"/>
        </w:rPr>
        <w:t xml:space="preserve">Как научить ребенка разумно тратить деньги? Только приучая анализировать свои текущие </w:t>
      </w:r>
      <w:r w:rsidRPr="0024143F">
        <w:rPr>
          <w:rFonts w:ascii="Times New Roman" w:eastAsia="Times New Roman" w:hAnsi="Times New Roman" w:cs="Times New Roman"/>
          <w:sz w:val="28"/>
          <w:szCs w:val="28"/>
        </w:rPr>
        <w:lastRenderedPageBreak/>
        <w:t xml:space="preserve">расходы. Слушая детские «Я хочу», </w:t>
      </w:r>
      <w:proofErr w:type="gramStart"/>
      <w:r w:rsidRPr="0024143F">
        <w:rPr>
          <w:rFonts w:ascii="Times New Roman" w:eastAsia="Times New Roman" w:hAnsi="Times New Roman" w:cs="Times New Roman"/>
          <w:sz w:val="28"/>
          <w:szCs w:val="28"/>
        </w:rPr>
        <w:t>почаще</w:t>
      </w:r>
      <w:proofErr w:type="gramEnd"/>
      <w:r w:rsidRPr="0024143F">
        <w:rPr>
          <w:rFonts w:ascii="Times New Roman" w:eastAsia="Times New Roman" w:hAnsi="Times New Roman" w:cs="Times New Roman"/>
          <w:sz w:val="28"/>
          <w:szCs w:val="28"/>
        </w:rPr>
        <w:t xml:space="preserve"> спрашивайте: «А зачем тебе это?» Не пугайтесь, что ребенок иногда расстроится из-за невозможности осуществить желание. Получая все по первому требованию, они перестают ценить и беречь ваши подарки.</w:t>
      </w:r>
    </w:p>
    <w:p w:rsidR="00837E76" w:rsidRPr="0024143F" w:rsidRDefault="00837E76" w:rsidP="0024143F">
      <w:pPr>
        <w:shd w:val="clear" w:color="auto" w:fill="FFFFFF"/>
        <w:spacing w:after="0"/>
        <w:rPr>
          <w:rFonts w:ascii="Times New Roman" w:eastAsia="Times New Roman" w:hAnsi="Times New Roman" w:cs="Times New Roman"/>
          <w:color w:val="00B0F0"/>
          <w:sz w:val="28"/>
          <w:szCs w:val="28"/>
        </w:rPr>
      </w:pPr>
      <w:r w:rsidRPr="0024143F">
        <w:rPr>
          <w:rFonts w:ascii="Times New Roman" w:eastAsia="Times New Roman" w:hAnsi="Times New Roman" w:cs="Times New Roman"/>
          <w:b/>
          <w:bCs/>
          <w:color w:val="00B0F0"/>
          <w:sz w:val="28"/>
          <w:szCs w:val="28"/>
        </w:rPr>
        <w:t xml:space="preserve">5. Учите детей бережливости. </w:t>
      </w:r>
      <w:r w:rsidRPr="0024143F">
        <w:rPr>
          <w:rFonts w:ascii="Times New Roman" w:eastAsia="Times New Roman" w:hAnsi="Times New Roman" w:cs="Times New Roman"/>
          <w:sz w:val="28"/>
          <w:szCs w:val="28"/>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его предметов, он научится беречь не только свои, но и чужие вещи. Ваше равнодушие приведет к обратному результату.</w:t>
      </w:r>
    </w:p>
    <w:p w:rsidR="00837E76" w:rsidRPr="0024143F" w:rsidRDefault="00837E76" w:rsidP="0024143F">
      <w:pPr>
        <w:pStyle w:val="3"/>
        <w:spacing w:line="276" w:lineRule="auto"/>
        <w:rPr>
          <w:color w:val="00B0F0"/>
          <w:sz w:val="28"/>
          <w:szCs w:val="28"/>
        </w:rPr>
      </w:pPr>
      <w:r w:rsidRPr="0024143F">
        <w:rPr>
          <w:color w:val="00B0F0"/>
          <w:sz w:val="28"/>
          <w:szCs w:val="28"/>
        </w:rPr>
        <w:t>6. Помогите детям осознать стоимость вещей</w:t>
      </w:r>
      <w:r w:rsidRPr="0024143F">
        <w:rPr>
          <w:b w:val="0"/>
          <w:color w:val="00B0F0"/>
          <w:sz w:val="28"/>
          <w:szCs w:val="28"/>
        </w:rPr>
        <w:t xml:space="preserve">. </w:t>
      </w:r>
      <w:r w:rsidRPr="0024143F">
        <w:rPr>
          <w:b w:val="0"/>
          <w:sz w:val="28"/>
          <w:szCs w:val="28"/>
        </w:rPr>
        <w:t>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837E76" w:rsidRPr="0024143F" w:rsidRDefault="00837E76" w:rsidP="0024143F">
      <w:pPr>
        <w:pStyle w:val="3"/>
        <w:spacing w:line="276" w:lineRule="auto"/>
        <w:rPr>
          <w:b w:val="0"/>
          <w:color w:val="00B0F0"/>
          <w:sz w:val="28"/>
          <w:szCs w:val="28"/>
        </w:rPr>
      </w:pPr>
      <w:r w:rsidRPr="0024143F">
        <w:rPr>
          <w:color w:val="00B0F0"/>
          <w:sz w:val="28"/>
          <w:szCs w:val="28"/>
        </w:rPr>
        <w:t xml:space="preserve">7. Привлекайте детей к работе по дому. </w:t>
      </w:r>
      <w:r w:rsidRPr="0024143F">
        <w:rPr>
          <w:b w:val="0"/>
          <w:sz w:val="28"/>
          <w:szCs w:val="28"/>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w:t>
      </w:r>
      <w:proofErr w:type="gramStart"/>
      <w:r w:rsidRPr="0024143F">
        <w:rPr>
          <w:b w:val="0"/>
          <w:sz w:val="28"/>
          <w:szCs w:val="28"/>
        </w:rPr>
        <w:t>лентяя</w:t>
      </w:r>
      <w:proofErr w:type="gramEnd"/>
      <w:r w:rsidRPr="0024143F">
        <w:rPr>
          <w:b w:val="0"/>
          <w:sz w:val="28"/>
          <w:szCs w:val="28"/>
        </w:rPr>
        <w:t>, не способного даже к самообслуживанию.</w:t>
      </w:r>
    </w:p>
    <w:p w:rsidR="00837E76" w:rsidRPr="0024143F" w:rsidRDefault="00837E76" w:rsidP="0024143F">
      <w:pPr>
        <w:shd w:val="clear" w:color="auto" w:fill="FFFFFF"/>
        <w:spacing w:after="0"/>
        <w:rPr>
          <w:rFonts w:ascii="Times New Roman" w:eastAsia="Times New Roman" w:hAnsi="Times New Roman" w:cs="Times New Roman"/>
          <w:color w:val="000000"/>
          <w:sz w:val="28"/>
          <w:szCs w:val="28"/>
        </w:rPr>
      </w:pPr>
    </w:p>
    <w:p w:rsidR="00837E76" w:rsidRPr="0024143F" w:rsidRDefault="00837E76" w:rsidP="0024143F">
      <w:pPr>
        <w:shd w:val="clear" w:color="auto" w:fill="FFFFFF"/>
        <w:spacing w:after="0"/>
        <w:rPr>
          <w:rFonts w:ascii="Times New Roman" w:eastAsia="Times New Roman" w:hAnsi="Times New Roman" w:cs="Times New Roman"/>
          <w:color w:val="00B0F0"/>
          <w:sz w:val="28"/>
          <w:szCs w:val="28"/>
        </w:rPr>
      </w:pPr>
      <w:r w:rsidRPr="0024143F">
        <w:rPr>
          <w:rFonts w:ascii="Times New Roman" w:eastAsia="Times New Roman" w:hAnsi="Times New Roman" w:cs="Times New Roman"/>
          <w:b/>
          <w:bCs/>
          <w:color w:val="00B0F0"/>
          <w:sz w:val="28"/>
          <w:szCs w:val="28"/>
        </w:rPr>
        <w:t xml:space="preserve"> 8. Дети должны знать цену деньгам. </w:t>
      </w:r>
      <w:r w:rsidRPr="0024143F">
        <w:rPr>
          <w:rFonts w:ascii="Times New Roman" w:eastAsia="Times New Roman" w:hAnsi="Times New Roman" w:cs="Times New Roman"/>
          <w:sz w:val="28"/>
          <w:szCs w:val="28"/>
        </w:rPr>
        <w:t>Для того чтобы дети умели разумно распоряжаться деньгами  и  уважали труд других людей, необходимо дать им возможность приобрести практический опыт.</w:t>
      </w:r>
      <w:r w:rsidR="00094081" w:rsidRPr="0024143F">
        <w:rPr>
          <w:rFonts w:ascii="Times New Roman" w:eastAsia="Times New Roman" w:hAnsi="Times New Roman" w:cs="Times New Roman"/>
          <w:sz w:val="28"/>
          <w:szCs w:val="28"/>
        </w:rPr>
        <w:t xml:space="preserve"> </w:t>
      </w:r>
      <w:r w:rsidRPr="0024143F">
        <w:rPr>
          <w:rFonts w:ascii="Times New Roman" w:eastAsia="Times New Roman" w:hAnsi="Times New Roman" w:cs="Times New Roman"/>
          <w:sz w:val="28"/>
          <w:szCs w:val="28"/>
        </w:rPr>
        <w:t xml:space="preserve">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w:t>
      </w:r>
      <w:r w:rsidR="0031027D" w:rsidRPr="0024143F">
        <w:rPr>
          <w:rFonts w:ascii="Times New Roman" w:eastAsia="Times New Roman" w:hAnsi="Times New Roman" w:cs="Times New Roman"/>
          <w:sz w:val="28"/>
          <w:szCs w:val="28"/>
        </w:rPr>
        <w:t>ми</w:t>
      </w:r>
      <w:proofErr w:type="gramStart"/>
      <w:r w:rsidR="0031027D" w:rsidRPr="0024143F">
        <w:rPr>
          <w:rFonts w:ascii="Times New Roman" w:eastAsia="Times New Roman" w:hAnsi="Times New Roman" w:cs="Times New Roman"/>
          <w:sz w:val="28"/>
          <w:szCs w:val="28"/>
        </w:rPr>
        <w:t xml:space="preserve"> </w:t>
      </w:r>
      <w:r w:rsidRPr="0024143F">
        <w:rPr>
          <w:rFonts w:ascii="Times New Roman" w:eastAsia="Times New Roman" w:hAnsi="Times New Roman" w:cs="Times New Roman"/>
          <w:sz w:val="28"/>
          <w:szCs w:val="28"/>
        </w:rPr>
        <w:t>,</w:t>
      </w:r>
      <w:proofErr w:type="gramEnd"/>
      <w:r w:rsidRPr="0024143F">
        <w:rPr>
          <w:rFonts w:ascii="Times New Roman" w:eastAsia="Times New Roman" w:hAnsi="Times New Roman" w:cs="Times New Roman"/>
          <w:sz w:val="28"/>
          <w:szCs w:val="28"/>
        </w:rPr>
        <w:t xml:space="preserve"> которые родители зарабатывают своим трудом.</w:t>
      </w:r>
    </w:p>
    <w:p w:rsidR="00837E76" w:rsidRPr="0024143F" w:rsidRDefault="00837E76" w:rsidP="0024143F">
      <w:pPr>
        <w:shd w:val="clear" w:color="auto" w:fill="FFFFFF"/>
        <w:spacing w:after="0"/>
        <w:rPr>
          <w:rFonts w:ascii="Times New Roman" w:eastAsia="Times New Roman" w:hAnsi="Times New Roman" w:cs="Times New Roman"/>
          <w:color w:val="000000"/>
          <w:sz w:val="28"/>
          <w:szCs w:val="28"/>
        </w:rPr>
      </w:pPr>
    </w:p>
    <w:p w:rsidR="00837E76" w:rsidRPr="0024143F" w:rsidRDefault="00837E76" w:rsidP="0024143F">
      <w:pPr>
        <w:shd w:val="clear" w:color="auto" w:fill="FFFFFF"/>
        <w:spacing w:after="0"/>
        <w:rPr>
          <w:rFonts w:ascii="Times New Roman" w:eastAsia="Times New Roman" w:hAnsi="Times New Roman" w:cs="Times New Roman"/>
          <w:b/>
          <w:bCs/>
          <w:color w:val="00B0F0"/>
          <w:sz w:val="28"/>
          <w:szCs w:val="28"/>
        </w:rPr>
      </w:pPr>
      <w:r w:rsidRPr="0024143F">
        <w:rPr>
          <w:rFonts w:ascii="Times New Roman" w:eastAsia="Times New Roman" w:hAnsi="Times New Roman" w:cs="Times New Roman"/>
          <w:b/>
          <w:bCs/>
          <w:color w:val="00B0F0"/>
          <w:sz w:val="28"/>
          <w:szCs w:val="28"/>
        </w:rPr>
        <w:t xml:space="preserve">Приобщая ребенка к экономике, мы помогаем ему стать </w:t>
      </w:r>
      <w:proofErr w:type="gramStart"/>
      <w:r w:rsidRPr="0024143F">
        <w:rPr>
          <w:rFonts w:ascii="Times New Roman" w:eastAsia="Times New Roman" w:hAnsi="Times New Roman" w:cs="Times New Roman"/>
          <w:b/>
          <w:bCs/>
          <w:color w:val="00B0F0"/>
          <w:sz w:val="28"/>
          <w:szCs w:val="28"/>
        </w:rPr>
        <w:t>самостоятельным</w:t>
      </w:r>
      <w:proofErr w:type="gramEnd"/>
      <w:r w:rsidRPr="0024143F">
        <w:rPr>
          <w:rFonts w:ascii="Times New Roman" w:eastAsia="Times New Roman" w:hAnsi="Times New Roman" w:cs="Times New Roman"/>
          <w:b/>
          <w:bCs/>
          <w:color w:val="00B0F0"/>
          <w:sz w:val="28"/>
          <w:szCs w:val="28"/>
        </w:rPr>
        <w:t>, успешным, учим ценить свой труд и труд других людей, отличать истинные ценности от мнимых!</w:t>
      </w:r>
    </w:p>
    <w:p w:rsidR="00837E76" w:rsidRPr="0024143F" w:rsidRDefault="00837E76" w:rsidP="0024143F">
      <w:pPr>
        <w:shd w:val="clear" w:color="auto" w:fill="FFFFFF"/>
        <w:spacing w:after="0"/>
        <w:rPr>
          <w:rFonts w:ascii="Times New Roman" w:eastAsia="Times New Roman" w:hAnsi="Times New Roman" w:cs="Times New Roman"/>
          <w:b/>
          <w:bCs/>
          <w:color w:val="000000"/>
          <w:sz w:val="28"/>
          <w:szCs w:val="28"/>
        </w:rPr>
      </w:pPr>
    </w:p>
    <w:p w:rsidR="00837E76" w:rsidRPr="0024143F" w:rsidRDefault="00837E76" w:rsidP="0024143F">
      <w:pPr>
        <w:shd w:val="clear" w:color="auto" w:fill="FFFFFF"/>
        <w:spacing w:after="0"/>
        <w:rPr>
          <w:rFonts w:ascii="Times New Roman" w:eastAsia="Times New Roman" w:hAnsi="Times New Roman" w:cs="Times New Roman"/>
          <w:b/>
          <w:bCs/>
          <w:color w:val="000000"/>
          <w:sz w:val="28"/>
          <w:szCs w:val="28"/>
        </w:rPr>
      </w:pPr>
    </w:p>
    <w:p w:rsidR="00837E76" w:rsidRPr="00F52F6E" w:rsidRDefault="0031027D" w:rsidP="00837E76">
      <w:pPr>
        <w:shd w:val="clear" w:color="auto" w:fill="FFFFFF"/>
        <w:spacing w:after="0" w:line="240" w:lineRule="auto"/>
        <w:rPr>
          <w:rFonts w:ascii="Arial" w:eastAsia="Times New Roman" w:hAnsi="Arial" w:cs="Arial"/>
          <w:color w:val="000000"/>
          <w:sz w:val="28"/>
          <w:szCs w:val="28"/>
        </w:rPr>
      </w:pPr>
      <w:r w:rsidRPr="00580B5F">
        <w:rPr>
          <w:noProof/>
        </w:rPr>
        <w:drawing>
          <wp:inline distT="0" distB="0" distL="0" distR="0" wp14:anchorId="37D24CCF" wp14:editId="19D97D24">
            <wp:extent cx="5214551" cy="1977081"/>
            <wp:effectExtent l="0" t="0" r="5715" b="4445"/>
            <wp:docPr id="1" name="Рисунок 73" descr="https://fs.znanio.ru/methodology/images/ea/c1/eac160862c0182a36c8ea589753adc5dc2cfac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fs.znanio.ru/methodology/images/ea/c1/eac160862c0182a36c8ea589753adc5dc2cfac81.jpg"/>
                    <pic:cNvPicPr>
                      <a:picLocks noChangeAspect="1" noChangeArrowheads="1"/>
                    </pic:cNvPicPr>
                  </pic:nvPicPr>
                  <pic:blipFill>
                    <a:blip r:embed="rId7"/>
                    <a:srcRect/>
                    <a:stretch>
                      <a:fillRect/>
                    </a:stretch>
                  </pic:blipFill>
                  <pic:spPr bwMode="auto">
                    <a:xfrm>
                      <a:off x="0" y="0"/>
                      <a:ext cx="5226774" cy="1981715"/>
                    </a:xfrm>
                    <a:prstGeom prst="rect">
                      <a:avLst/>
                    </a:prstGeom>
                    <a:noFill/>
                    <a:ln w="9525">
                      <a:noFill/>
                      <a:miter lim="800000"/>
                      <a:headEnd/>
                      <a:tailEnd/>
                    </a:ln>
                  </pic:spPr>
                </pic:pic>
              </a:graphicData>
            </a:graphic>
          </wp:inline>
        </w:drawing>
      </w:r>
    </w:p>
    <w:p w:rsidR="00474646" w:rsidRDefault="00474646"/>
    <w:sectPr w:rsidR="0047464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CE" w:rsidRDefault="00C362CE" w:rsidP="0024143F">
      <w:pPr>
        <w:spacing w:after="0" w:line="240" w:lineRule="auto"/>
      </w:pPr>
      <w:r>
        <w:separator/>
      </w:r>
    </w:p>
  </w:endnote>
  <w:endnote w:type="continuationSeparator" w:id="0">
    <w:p w:rsidR="00C362CE" w:rsidRDefault="00C362CE" w:rsidP="0024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CE" w:rsidRDefault="00C362CE" w:rsidP="0024143F">
      <w:pPr>
        <w:spacing w:after="0" w:line="240" w:lineRule="auto"/>
      </w:pPr>
      <w:r>
        <w:separator/>
      </w:r>
    </w:p>
  </w:footnote>
  <w:footnote w:type="continuationSeparator" w:id="0">
    <w:p w:rsidR="00C362CE" w:rsidRDefault="00C362CE" w:rsidP="00241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3F" w:rsidRPr="00522547" w:rsidRDefault="0024143F" w:rsidP="0024143F">
    <w:pPr>
      <w:jc w:val="center"/>
      <w:rPr>
        <w:rFonts w:ascii="Times New Roman" w:eastAsia="Times New Roman" w:hAnsi="Times New Roman" w:cs="Times New Roman"/>
        <w:sz w:val="28"/>
        <w:szCs w:val="28"/>
      </w:rPr>
    </w:pPr>
    <w:r w:rsidRPr="00522547">
      <w:rPr>
        <w:rFonts w:ascii="Times New Roman" w:eastAsia="Times New Roman" w:hAnsi="Times New Roman" w:cs="Times New Roman"/>
        <w:sz w:val="28"/>
        <w:szCs w:val="28"/>
      </w:rPr>
      <w:t>Муниципальное бюджетное дошко</w:t>
    </w:r>
    <w:r>
      <w:rPr>
        <w:rFonts w:ascii="Times New Roman" w:eastAsia="Times New Roman" w:hAnsi="Times New Roman" w:cs="Times New Roman"/>
        <w:sz w:val="28"/>
        <w:szCs w:val="28"/>
      </w:rPr>
      <w:t>льное</w:t>
    </w:r>
    <w:r w:rsidRPr="002101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образовательное учреждение                                   </w:t>
    </w:r>
    <w:r w:rsidRPr="00522547">
      <w:rPr>
        <w:rFonts w:ascii="Times New Roman" w:eastAsia="Times New Roman" w:hAnsi="Times New Roman" w:cs="Times New Roman"/>
        <w:sz w:val="28"/>
        <w:szCs w:val="28"/>
      </w:rPr>
      <w:t>детский сад №72 «Мозаика» г. Белгорода</w:t>
    </w:r>
  </w:p>
  <w:p w:rsidR="0024143F" w:rsidRDefault="002414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53"/>
    <w:rsid w:val="00094081"/>
    <w:rsid w:val="002101E6"/>
    <w:rsid w:val="0024143F"/>
    <w:rsid w:val="0031027D"/>
    <w:rsid w:val="00474646"/>
    <w:rsid w:val="00522547"/>
    <w:rsid w:val="006F4B23"/>
    <w:rsid w:val="007D0425"/>
    <w:rsid w:val="00824A62"/>
    <w:rsid w:val="00837E76"/>
    <w:rsid w:val="00C362CE"/>
    <w:rsid w:val="00CF2253"/>
    <w:rsid w:val="00DF493F"/>
    <w:rsid w:val="00EC0CE9"/>
    <w:rsid w:val="00F26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25"/>
    <w:rPr>
      <w:rFonts w:eastAsiaTheme="minorEastAsia"/>
      <w:lang w:eastAsia="ru-RU"/>
    </w:rPr>
  </w:style>
  <w:style w:type="paragraph" w:styleId="3">
    <w:name w:val="heading 3"/>
    <w:basedOn w:val="a"/>
    <w:link w:val="30"/>
    <w:uiPriority w:val="9"/>
    <w:qFormat/>
    <w:rsid w:val="00837E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37E76"/>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DF49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493F"/>
    <w:rPr>
      <w:rFonts w:ascii="Tahoma" w:eastAsiaTheme="minorEastAsia" w:hAnsi="Tahoma" w:cs="Tahoma"/>
      <w:sz w:val="16"/>
      <w:szCs w:val="16"/>
      <w:lang w:eastAsia="ru-RU"/>
    </w:rPr>
  </w:style>
  <w:style w:type="paragraph" w:styleId="a6">
    <w:name w:val="header"/>
    <w:basedOn w:val="a"/>
    <w:link w:val="a7"/>
    <w:uiPriority w:val="99"/>
    <w:unhideWhenUsed/>
    <w:rsid w:val="002414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143F"/>
    <w:rPr>
      <w:rFonts w:eastAsiaTheme="minorEastAsia"/>
      <w:lang w:eastAsia="ru-RU"/>
    </w:rPr>
  </w:style>
  <w:style w:type="paragraph" w:styleId="a8">
    <w:name w:val="footer"/>
    <w:basedOn w:val="a"/>
    <w:link w:val="a9"/>
    <w:uiPriority w:val="99"/>
    <w:unhideWhenUsed/>
    <w:rsid w:val="002414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143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25"/>
    <w:rPr>
      <w:rFonts w:eastAsiaTheme="minorEastAsia"/>
      <w:lang w:eastAsia="ru-RU"/>
    </w:rPr>
  </w:style>
  <w:style w:type="paragraph" w:styleId="3">
    <w:name w:val="heading 3"/>
    <w:basedOn w:val="a"/>
    <w:link w:val="30"/>
    <w:uiPriority w:val="9"/>
    <w:qFormat/>
    <w:rsid w:val="00837E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4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37E76"/>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DF49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493F"/>
    <w:rPr>
      <w:rFonts w:ascii="Tahoma" w:eastAsiaTheme="minorEastAsia" w:hAnsi="Tahoma" w:cs="Tahoma"/>
      <w:sz w:val="16"/>
      <w:szCs w:val="16"/>
      <w:lang w:eastAsia="ru-RU"/>
    </w:rPr>
  </w:style>
  <w:style w:type="paragraph" w:styleId="a6">
    <w:name w:val="header"/>
    <w:basedOn w:val="a"/>
    <w:link w:val="a7"/>
    <w:uiPriority w:val="99"/>
    <w:unhideWhenUsed/>
    <w:rsid w:val="002414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143F"/>
    <w:rPr>
      <w:rFonts w:eastAsiaTheme="minorEastAsia"/>
      <w:lang w:eastAsia="ru-RU"/>
    </w:rPr>
  </w:style>
  <w:style w:type="paragraph" w:styleId="a8">
    <w:name w:val="footer"/>
    <w:basedOn w:val="a"/>
    <w:link w:val="a9"/>
    <w:uiPriority w:val="99"/>
    <w:unhideWhenUsed/>
    <w:rsid w:val="002414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143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cp:lastModifiedBy>
  <cp:revision>3</cp:revision>
  <dcterms:created xsi:type="dcterms:W3CDTF">2024-12-03T04:56:00Z</dcterms:created>
  <dcterms:modified xsi:type="dcterms:W3CDTF">2024-12-03T04:56:00Z</dcterms:modified>
</cp:coreProperties>
</file>