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A0C6B" w:rsidRPr="00A46A36" w:rsidRDefault="003A0C6B" w:rsidP="000C0378">
      <w:pPr>
        <w:pStyle w:val="1"/>
        <w:jc w:val="center"/>
        <w:rPr>
          <w:color w:val="0070C0"/>
        </w:rPr>
      </w:pPr>
      <w:r w:rsidRPr="003A0C6B">
        <w:rPr>
          <w:color w:val="FF0000"/>
          <w:sz w:val="40"/>
          <w:szCs w:val="40"/>
        </w:rPr>
        <w:t>Развитие изобразительной деятельности детей     старшего дошкольного возраста в семье</w:t>
      </w:r>
      <w:proofErr w:type="gramStart"/>
      <w:r w:rsidRPr="003A0C6B">
        <w:rPr>
          <w:color w:val="FF0000"/>
          <w:sz w:val="40"/>
          <w:szCs w:val="40"/>
        </w:rPr>
        <w:t xml:space="preserve"> .</w:t>
      </w:r>
      <w:proofErr w:type="gramEnd"/>
      <w:r w:rsidRPr="002A1BEE">
        <w:rPr>
          <w:color w:val="FF0000"/>
          <w:sz w:val="40"/>
          <w:szCs w:val="40"/>
        </w:rPr>
        <w:br/>
      </w:r>
      <w:bookmarkStart w:id="0" w:name="_GoBack"/>
      <w:bookmarkEnd w:id="0"/>
      <w:r w:rsidRPr="00A46A36">
        <w:rPr>
          <w:color w:val="0070C0"/>
          <w:sz w:val="40"/>
          <w:szCs w:val="40"/>
        </w:rPr>
        <w:br/>
      </w:r>
      <w:r w:rsidRPr="00A46A36">
        <w:rPr>
          <w:rFonts w:ascii="Times New Roman" w:hAnsi="Times New Roman" w:cs="Times New Roman"/>
          <w:color w:val="0070C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70C0"/>
        </w:rPr>
        <w:t xml:space="preserve">                              </w:t>
      </w:r>
      <w:r w:rsidRPr="00A46A36">
        <w:rPr>
          <w:rFonts w:ascii="Times New Roman" w:hAnsi="Times New Roman" w:cs="Times New Roman"/>
          <w:color w:val="0070C0"/>
        </w:rPr>
        <w:t>Подготовила :</w:t>
      </w:r>
    </w:p>
    <w:p w:rsidR="003A0C6B" w:rsidRPr="00A46A36" w:rsidRDefault="003A0C6B" w:rsidP="003A0C6B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46A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Воспитатель </w:t>
      </w:r>
    </w:p>
    <w:p w:rsidR="003A0C6B" w:rsidRPr="00A46A36" w:rsidRDefault="003A0C6B" w:rsidP="003A0C6B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46A36">
        <w:rPr>
          <w:rFonts w:ascii="Times New Roman" w:hAnsi="Times New Roman" w:cs="Times New Roman"/>
          <w:b/>
          <w:color w:val="0070C0"/>
          <w:sz w:val="28"/>
          <w:szCs w:val="28"/>
        </w:rPr>
        <w:t>логопедической группы № 5</w:t>
      </w:r>
      <w:r w:rsidRPr="00A46A36">
        <w:rPr>
          <w:rFonts w:ascii="Times New Roman" w:hAnsi="Times New Roman" w:cs="Times New Roman"/>
          <w:b/>
          <w:color w:val="0070C0"/>
          <w:sz w:val="28"/>
          <w:szCs w:val="28"/>
        </w:rPr>
        <w:br/>
        <w:t>Пономаренко Ю.В.</w:t>
      </w:r>
      <w:r w:rsidRPr="00A46A36">
        <w:rPr>
          <w:rFonts w:ascii="Times New Roman" w:hAnsi="Times New Roman" w:cs="Times New Roman"/>
          <w:b/>
          <w:color w:val="0070C0"/>
          <w:sz w:val="28"/>
          <w:szCs w:val="28"/>
        </w:rPr>
        <w:br/>
      </w:r>
    </w:p>
    <w:p w:rsidR="003A0C6B" w:rsidRPr="003A0C6B" w:rsidRDefault="003A0C6B" w:rsidP="003A0C6B">
      <w:pPr>
        <w:tabs>
          <w:tab w:val="left" w:pos="284"/>
          <w:tab w:val="left" w:pos="567"/>
        </w:tabs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Изобразительная деятельность является одним из наиболее интересных и развивающих видов деятельности дошкольников. Она позволяет ребенку отразить в изобразительных образах свои впечатления об окружающем, выразить свое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</w:t>
      </w:r>
    </w:p>
    <w:p w:rsidR="003A0C6B" w:rsidRPr="003A0C6B" w:rsidRDefault="003A0C6B" w:rsidP="003A0C6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Дети всех возрастов любят рисовать. Мы, взрослые должны им помочь научиться передавать в рисунке увиденные предметы, природу, человека, животных, то есть то, что нас окружает, что больше всего понравилось или нашло отклик в душе ребёнка.    Если в младшем возрасте ребёнок изображает кружочки, овалы и говорит, что это кошечка, собачка, то есть простые шаблоны.  В изобразительной деятельности старших дошкольников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действия; девочки обычно рисуют женские образы: принцесс, балерин, и т.д. Часто встречаются бытовые сюжеты: мама и дочка, комната и т.п. При правильном подходе у детей формируются художественно-творческие способности в изобразительной деятельности. Изображение человека становится еще более детализированным и пропорциональным. Появляются  пальцы  на  руках, глаза, рот, нос, брови, подбородок.  Одежда  может  быть  украшена различными деталями. Предметы, которые дети лепят и вырезывают, имеют различную форму, цвет, строение, по-разному расположены в пространстве. Вместе с тем могут передать конкретные свойства предмета с натуры. </w:t>
      </w:r>
      <w:r w:rsidRPr="003A0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Семилетнего ребенка характеризует активная позиция, любопытство, постоянные вопросы к взрослому, способность к речевому комментированию процесса и результата собственной деятельности. У детей 5-7 лет стойкая мотивация достижений, развитое воображение.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 </w:t>
      </w:r>
      <w:r w:rsidRPr="003A0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Родители должны помогать обогащать опыт новыми художественными впечатлениями, создавать в семье благоприятные условия для развития у ребенка самостоятельности, проявлений творчества.</w:t>
      </w:r>
    </w:p>
    <w:p w:rsidR="003A0C6B" w:rsidRPr="003A0C6B" w:rsidRDefault="003A0C6B" w:rsidP="003A0C6B">
      <w:pPr>
        <w:pStyle w:val="a3"/>
        <w:tabs>
          <w:tab w:val="left" w:pos="284"/>
          <w:tab w:val="left" w:pos="567"/>
          <w:tab w:val="left" w:pos="709"/>
        </w:tabs>
        <w:spacing w:before="0" w:beforeAutospacing="0"/>
        <w:rPr>
          <w:sz w:val="28"/>
          <w:szCs w:val="28"/>
        </w:rPr>
      </w:pPr>
      <w:r w:rsidRPr="003A0C6B">
        <w:rPr>
          <w:sz w:val="28"/>
          <w:szCs w:val="28"/>
        </w:rPr>
        <w:t>    Для этого необходимо создать условия для изобразительной деятельности, заботиться  о том, чтобы малыш мог дома рисовать, делать аппликацию, лепить.</w:t>
      </w:r>
      <w:r w:rsidRPr="003A0C6B">
        <w:rPr>
          <w:sz w:val="28"/>
          <w:szCs w:val="28"/>
        </w:rPr>
        <w:br/>
        <w:t xml:space="preserve">     В изобразительной деятельности (рисовании, лепке) и художественном конструировании взрослым нужно предлагать 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</w:t>
      </w:r>
      <w:r w:rsidRPr="003A0C6B">
        <w:rPr>
          <w:sz w:val="28"/>
          <w:szCs w:val="28"/>
        </w:rPr>
        <w:br/>
        <w:t xml:space="preserve">     Также нужно бережно относиться к первым поделкам по аппликации, лепке, к рисункам, чтобы ребенок увидел это отношение.</w:t>
      </w:r>
      <w:r w:rsidRPr="003A0C6B">
        <w:rPr>
          <w:sz w:val="28"/>
          <w:szCs w:val="28"/>
        </w:rPr>
        <w:br/>
        <w:t xml:space="preserve">     Обязательным является «сотворчество» родителей и детей, а не предоставлять ребенка самому себе. Надо помочь ему найти замысел и развить его. Это могут быть задания, которые проводились в детском саду. Их повтор окажет благоприятное влияние на развитие у детей изобразительных умений. Об этих занятиях можно спросить у воспитателя, он может подробно вам рассказать о них, чтобы была понятна методика их проведения. </w:t>
      </w:r>
      <w:r w:rsidRPr="003A0C6B">
        <w:rPr>
          <w:sz w:val="28"/>
          <w:szCs w:val="28"/>
        </w:rPr>
        <w:br/>
        <w:t xml:space="preserve">     Для  художественно – творческой деятельности у ребенка должно быть в комнате определенное, хорошо освещенное место, свет должен падать с левой стороны. В детском уголке можно повесить рисунки, поделки из бумаги (аппликацию), на полочку поставить работы из глины, пластилина, солёного теста, выполненные ребенком.</w:t>
      </w:r>
      <w:r w:rsidRPr="003A0C6B">
        <w:rPr>
          <w:sz w:val="28"/>
          <w:szCs w:val="28"/>
        </w:rPr>
        <w:br/>
        <w:t xml:space="preserve">     У ребенка должны быть различные художественные материалы для лепки, аппликации, рисования (краски, бумага, карандаши, пластилин и т.д.). Всё должно храниться в доступном для ребёнка месте. Для этого желательно иметь небольшой детский сектор, открытую полочку. Ребёнка нужно приучать самостоятельно, пользоваться различными материалами и убирать их на место.</w:t>
      </w:r>
      <w:r w:rsidRPr="003A0C6B">
        <w:rPr>
          <w:sz w:val="28"/>
          <w:szCs w:val="28"/>
        </w:rPr>
        <w:br/>
        <w:t xml:space="preserve">     Ребенку нужно покупать книжки – раскраски, учить его приёмам  раскрашивания предметов, приёмам  </w:t>
      </w:r>
      <w:proofErr w:type="spellStart"/>
      <w:r w:rsidRPr="003A0C6B">
        <w:rPr>
          <w:sz w:val="28"/>
          <w:szCs w:val="28"/>
        </w:rPr>
        <w:t>дорисовывания</w:t>
      </w:r>
      <w:proofErr w:type="spellEnd"/>
      <w:r w:rsidRPr="003A0C6B">
        <w:rPr>
          <w:sz w:val="28"/>
          <w:szCs w:val="28"/>
        </w:rPr>
        <w:t xml:space="preserve"> персонажей, выполненных художником. И обязательно родители должны помочь малышам в этих занятиях. Прежде всего, нужно внимательно рассмотреть с ребенком каждую картинку, прочитать текст, если он есть. Взрослому нужно следить, чтобы малыш не выходил за пределы контура; менять направление штрихов: слева направо, сверху вниз, наискосок и т. д.</w:t>
      </w:r>
      <w:r w:rsidRPr="003A0C6B">
        <w:rPr>
          <w:sz w:val="28"/>
          <w:szCs w:val="28"/>
        </w:rPr>
        <w:br/>
        <w:t xml:space="preserve">     Также следует  приучать ребенка бережно относиться к раскраскам, к </w:t>
      </w:r>
      <w:proofErr w:type="gramStart"/>
      <w:r w:rsidRPr="003A0C6B">
        <w:rPr>
          <w:sz w:val="28"/>
          <w:szCs w:val="28"/>
        </w:rPr>
        <w:t>ИЗО</w:t>
      </w:r>
      <w:proofErr w:type="gramEnd"/>
      <w:r w:rsidRPr="003A0C6B">
        <w:rPr>
          <w:sz w:val="28"/>
          <w:szCs w:val="28"/>
        </w:rPr>
        <w:t xml:space="preserve"> материалам. Когда все картины будут закрашены,  желательно их рассмотреть еще раз. Обязательно уделить внимание цветовым оттенкам.</w:t>
      </w:r>
      <w:r w:rsidRPr="003A0C6B">
        <w:rPr>
          <w:sz w:val="28"/>
          <w:szCs w:val="28"/>
        </w:rPr>
        <w:br/>
        <w:t xml:space="preserve">     Также дети любят рисовать мелом на асфальте. Рисование мелками – это особый вид творчества. Для ребенка необычно, интересно и увлекательно создавать рисунок не на листе бумаги, а на гладком сером асфальте. Родители также могут предложить рисовать палочкой на земле, снегу, на </w:t>
      </w:r>
      <w:r w:rsidRPr="003A0C6B">
        <w:rPr>
          <w:sz w:val="28"/>
          <w:szCs w:val="28"/>
        </w:rPr>
        <w:lastRenderedPageBreak/>
        <w:t>песке.</w:t>
      </w:r>
      <w:r w:rsidRPr="003A0C6B">
        <w:rPr>
          <w:sz w:val="28"/>
          <w:szCs w:val="28"/>
        </w:rPr>
        <w:br/>
        <w:t xml:space="preserve">     Гуляя в парке или во дворе своего дома, или по городу, нужно обращать внимание на формы, цвет, размеры того или иного объекта. Предметы вдалеке – маленькие, а вблизи – большие. Сбор природного материала тоже увлекает детей, развивая фантазию, замысел. Природный материал – кладовая для развития детского творчества.</w:t>
      </w:r>
      <w:r w:rsidRPr="003A0C6B">
        <w:rPr>
          <w:sz w:val="28"/>
          <w:szCs w:val="28"/>
        </w:rPr>
        <w:br/>
        <w:t xml:space="preserve">     Работа с природным материалом даёт огромные возможности сближения ребёнка с родной природой, воспитания бережного, заботливого отношения к ней и формирования трудовых навыков.</w:t>
      </w:r>
      <w:r w:rsidRPr="005128B7">
        <w:rPr>
          <w:sz w:val="28"/>
          <w:szCs w:val="28"/>
          <w:shd w:val="clear" w:color="auto" w:fill="FFFFFF"/>
        </w:rPr>
        <w:t> </w:t>
      </w:r>
      <w:r w:rsidRPr="005128B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Материалом</w:t>
      </w:r>
      <w:r w:rsidRPr="003A0C6B">
        <w:rPr>
          <w:sz w:val="28"/>
          <w:szCs w:val="28"/>
          <w:shd w:val="clear" w:color="auto" w:fill="FFFFFF"/>
        </w:rPr>
        <w:t> для фантазии могут быть шишки, солома, ракушки, листья, веточки рябины, овощи и многое другое.</w:t>
      </w:r>
      <w:r w:rsidRPr="003A0C6B">
        <w:rPr>
          <w:sz w:val="28"/>
          <w:szCs w:val="28"/>
          <w:shd w:val="clear" w:color="auto" w:fill="FFFFFF"/>
        </w:rPr>
        <w:br/>
      </w:r>
      <w:r w:rsidRPr="003A0C6B">
        <w:rPr>
          <w:sz w:val="28"/>
          <w:szCs w:val="28"/>
        </w:rPr>
        <w:t xml:space="preserve">     Изготовление </w:t>
      </w:r>
      <w:r w:rsidRPr="003A0C6B">
        <w:rPr>
          <w:bCs/>
          <w:sz w:val="28"/>
          <w:szCs w:val="28"/>
          <w:bdr w:val="none" w:sz="0" w:space="0" w:color="auto" w:frame="1"/>
        </w:rPr>
        <w:t>поделок</w:t>
      </w:r>
      <w:r w:rsidRPr="003A0C6B">
        <w:rPr>
          <w:sz w:val="28"/>
          <w:szCs w:val="28"/>
        </w:rPr>
        <w:t> – это трудоемкий процесс и требует от ребенка ловких действий. Сначала действия рук могут быть неточными, что-то не получаться, и тут вы – как помощники просто необходимы вашему ребенку. Впоследствии, в процессе систематического труда, детская рука приобретает уверенность, точность, а пальцы становятся гибкими. Все это важно для подготовки руки к письму, к учебной деятельности в школе.</w:t>
      </w:r>
      <w:r w:rsidRPr="003A0C6B">
        <w:rPr>
          <w:sz w:val="28"/>
          <w:szCs w:val="28"/>
        </w:rPr>
        <w:br/>
        <w:t xml:space="preserve">     В детском саду часто проводятся различные выставки </w:t>
      </w:r>
      <w:r w:rsidRPr="003A0C6B">
        <w:rPr>
          <w:bCs/>
          <w:sz w:val="28"/>
          <w:szCs w:val="28"/>
          <w:bdr w:val="none" w:sz="0" w:space="0" w:color="auto" w:frame="1"/>
        </w:rPr>
        <w:t>поделок из природного материала</w:t>
      </w:r>
      <w:r w:rsidRPr="003A0C6B">
        <w:rPr>
          <w:sz w:val="28"/>
          <w:szCs w:val="28"/>
        </w:rPr>
        <w:t>. Участвуйте, вместе со своим ребенком, создавайте что-то удивительное, невообразимое. Ребенку будет очень приятно провести с вами время за таким творческим процессом, сделать что-то интересное и принести на выставку, где смогут оценить его задумку и работу.</w:t>
      </w:r>
      <w:r w:rsidRPr="003A0C6B">
        <w:rPr>
          <w:sz w:val="28"/>
          <w:szCs w:val="28"/>
        </w:rPr>
        <w:br/>
        <w:t xml:space="preserve">     Знакомьте детей с нетрадиционными техниками рисования.</w:t>
      </w:r>
    </w:p>
    <w:p w:rsidR="003A0C6B" w:rsidRPr="001777AB" w:rsidRDefault="003A0C6B" w:rsidP="00A17C2E">
      <w:pPr>
        <w:pStyle w:val="a3"/>
        <w:tabs>
          <w:tab w:val="left" w:pos="284"/>
          <w:tab w:val="left" w:pos="567"/>
          <w:tab w:val="left" w:pos="709"/>
        </w:tabs>
        <w:spacing w:before="0" w:beforeAutospacing="0"/>
        <w:jc w:val="center"/>
      </w:pPr>
      <w:r>
        <w:rPr>
          <w:noProof/>
        </w:rPr>
        <w:drawing>
          <wp:inline distT="0" distB="0" distL="0" distR="0">
            <wp:extent cx="4867060" cy="3652594"/>
            <wp:effectExtent l="19050" t="0" r="0" b="0"/>
            <wp:docPr id="1" name="Рисунок 1" descr="C:\Users\User\Desktop\1673583439_gas-kvas-com-p-risunki-netraditsionnim-sposobom-v-detskom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73583439_gas-kvas-com-p-risunki-netraditsionnim-sposobom-v-detskom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49" cy="365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6B" w:rsidRDefault="003A0C6B"/>
    <w:sectPr w:rsidR="003A0C6B" w:rsidSect="009A4682">
      <w:pgSz w:w="11906" w:h="16838"/>
      <w:pgMar w:top="1134" w:right="850" w:bottom="1134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0D" w:rsidRDefault="0007610D" w:rsidP="00CC7B24">
      <w:pPr>
        <w:spacing w:after="0" w:line="240" w:lineRule="auto"/>
      </w:pPr>
      <w:r>
        <w:separator/>
      </w:r>
    </w:p>
  </w:endnote>
  <w:endnote w:type="continuationSeparator" w:id="0">
    <w:p w:rsidR="0007610D" w:rsidRDefault="0007610D" w:rsidP="00CC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0D" w:rsidRDefault="0007610D" w:rsidP="00CC7B24">
      <w:pPr>
        <w:spacing w:after="0" w:line="240" w:lineRule="auto"/>
      </w:pPr>
      <w:r>
        <w:separator/>
      </w:r>
    </w:p>
  </w:footnote>
  <w:footnote w:type="continuationSeparator" w:id="0">
    <w:p w:rsidR="0007610D" w:rsidRDefault="0007610D" w:rsidP="00CC7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E4"/>
    <w:rsid w:val="0007610D"/>
    <w:rsid w:val="000C0378"/>
    <w:rsid w:val="002F2A55"/>
    <w:rsid w:val="003A0C6B"/>
    <w:rsid w:val="004040BB"/>
    <w:rsid w:val="005128B7"/>
    <w:rsid w:val="00981AE4"/>
    <w:rsid w:val="009A292A"/>
    <w:rsid w:val="009A4682"/>
    <w:rsid w:val="00A17C2E"/>
    <w:rsid w:val="00C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E4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0C6B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A0C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C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C6B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CC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B24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CC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B24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E4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0C6B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A0C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C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C6B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CC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B24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CC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B2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</cp:lastModifiedBy>
  <cp:revision>2</cp:revision>
  <dcterms:created xsi:type="dcterms:W3CDTF">2025-05-29T05:41:00Z</dcterms:created>
  <dcterms:modified xsi:type="dcterms:W3CDTF">2025-05-29T05:41:00Z</dcterms:modified>
</cp:coreProperties>
</file>