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C0" w:rsidRPr="00D401C0" w:rsidRDefault="00D401C0" w:rsidP="00D401C0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401C0">
        <w:rPr>
          <w:rFonts w:ascii="Times New Roman" w:hAnsi="Times New Roman" w:cs="Times New Roman"/>
          <w:color w:val="002060"/>
          <w:sz w:val="28"/>
          <w:szCs w:val="28"/>
        </w:rPr>
        <w:t>Муниципальное бюджетное  дошкольное образовательное учреждение</w:t>
      </w:r>
    </w:p>
    <w:p w:rsidR="00D401C0" w:rsidRPr="00D401C0" w:rsidRDefault="00D401C0" w:rsidP="00D401C0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401C0">
        <w:rPr>
          <w:rFonts w:ascii="Times New Roman" w:hAnsi="Times New Roman" w:cs="Times New Roman"/>
          <w:color w:val="002060"/>
          <w:sz w:val="28"/>
          <w:szCs w:val="28"/>
        </w:rPr>
        <w:t>детский сад №72 г. Белгород</w:t>
      </w:r>
    </w:p>
    <w:p w:rsidR="00D401C0" w:rsidRDefault="00D401C0" w:rsidP="00D401C0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B2B26" w:rsidRDefault="00366D8D" w:rsidP="00D401C0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2511C2">
        <w:rPr>
          <w:rFonts w:ascii="Times New Roman" w:hAnsi="Times New Roman" w:cs="Times New Roman"/>
          <w:b/>
          <w:color w:val="FF0000"/>
          <w:sz w:val="28"/>
          <w:szCs w:val="28"/>
        </w:rPr>
        <w:t>Конструктивно-</w:t>
      </w:r>
      <w:r w:rsidR="00886AE4" w:rsidRPr="008B2A19">
        <w:rPr>
          <w:rFonts w:ascii="Times New Roman" w:hAnsi="Times New Roman" w:cs="Times New Roman"/>
          <w:b/>
          <w:color w:val="FF0000"/>
          <w:sz w:val="28"/>
          <w:szCs w:val="28"/>
        </w:rPr>
        <w:t>техническое тв</w:t>
      </w:r>
      <w:r w:rsidR="00930088" w:rsidRPr="008B2A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орчество </w:t>
      </w:r>
      <w:r w:rsidRPr="008B2A19">
        <w:rPr>
          <w:rFonts w:ascii="Times New Roman" w:hAnsi="Times New Roman" w:cs="Times New Roman"/>
          <w:b/>
          <w:color w:val="FF0000"/>
          <w:sz w:val="28"/>
          <w:szCs w:val="28"/>
        </w:rPr>
        <w:t>и его важность в позна</w:t>
      </w:r>
      <w:r w:rsidR="00886AE4" w:rsidRPr="008B2A19">
        <w:rPr>
          <w:rFonts w:ascii="Times New Roman" w:hAnsi="Times New Roman" w:cs="Times New Roman"/>
          <w:b/>
          <w:color w:val="FF0000"/>
          <w:sz w:val="28"/>
          <w:szCs w:val="28"/>
        </w:rPr>
        <w:t>вательном</w:t>
      </w:r>
      <w:r w:rsidR="006F4B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развитии дошкольника»</w:t>
      </w:r>
    </w:p>
    <w:bookmarkEnd w:id="0"/>
    <w:p w:rsidR="00CC6255" w:rsidRDefault="00CC6255" w:rsidP="00D401C0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Подготовила воспитатель</w:t>
      </w:r>
    </w:p>
    <w:p w:rsidR="00CC6255" w:rsidRDefault="00CC6255" w:rsidP="00D401C0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подготовительной группы №5</w:t>
      </w:r>
    </w:p>
    <w:p w:rsidR="00CC6255" w:rsidRDefault="00CC6255" w:rsidP="00D401C0">
      <w:pPr>
        <w:spacing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Пономаренко Ю.В.</w:t>
      </w:r>
    </w:p>
    <w:p w:rsidR="00723EF6" w:rsidRPr="006F4B63" w:rsidRDefault="00BF0595" w:rsidP="002511C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723EF6" w:rsidRPr="005D3AD8">
        <w:rPr>
          <w:rFonts w:ascii="Times New Roman" w:eastAsia="Times New Roman" w:hAnsi="Times New Roman" w:cs="Times New Roman"/>
          <w:bCs/>
          <w:sz w:val="28"/>
          <w:szCs w:val="28"/>
        </w:rPr>
        <w:t>Конструктивно-техническое творчество начинается с определения замысла, с так называемого умственного конструирования, которое затем в процессе деятельности проверяется, дополняется.</w:t>
      </w:r>
      <w:r w:rsidR="00161D6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3EF6" w:rsidRPr="005D3AD8">
        <w:rPr>
          <w:rFonts w:ascii="Times New Roman" w:eastAsia="Times New Roman" w:hAnsi="Times New Roman" w:cs="Times New Roman"/>
          <w:bCs/>
          <w:sz w:val="28"/>
          <w:szCs w:val="28"/>
        </w:rPr>
        <w:t>Предпосылкой успешного решения технических задач является практическая направленность мысли, рациональный подход к задаче, учет требований действительности при ее решении. Всему этому необходимо учить детей.</w:t>
      </w:r>
      <w:r w:rsidR="00723E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3EF6" w:rsidRPr="005D3AD8">
        <w:rPr>
          <w:rFonts w:ascii="Times New Roman" w:eastAsia="Times New Roman" w:hAnsi="Times New Roman" w:cs="Times New Roman"/>
          <w:bCs/>
          <w:sz w:val="28"/>
          <w:szCs w:val="28"/>
        </w:rPr>
        <w:t>Конструирование и строительная игра в детском саду создают большие возможности для развития творчества детей, всестороннего развития личности ребенка.</w:t>
      </w:r>
      <w:r w:rsidR="006F4B63" w:rsidRPr="006F4B6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47EF4" w:rsidRDefault="00723EF6" w:rsidP="002511C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5D3AD8">
        <w:rPr>
          <w:rFonts w:ascii="Times New Roman" w:eastAsia="Times New Roman" w:hAnsi="Times New Roman" w:cs="Times New Roman"/>
          <w:bCs/>
          <w:sz w:val="28"/>
          <w:szCs w:val="28"/>
        </w:rPr>
        <w:t>Детское творчество – это деятельность, в процессе которой создается нечто новое для самого ребенка.</w:t>
      </w:r>
      <w:r w:rsidR="000F01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D3AD8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Дети сооружают свои постройки, конструкции с помощью специальных средств – игровых строительных материалов, деталей. Деятельность, в процессе которой создается та или иная постройка,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фигура или сюжет </w:t>
      </w:r>
      <w:r w:rsidRPr="005D3AD8">
        <w:rPr>
          <w:rFonts w:ascii="Times New Roman" w:eastAsia="Times New Roman" w:hAnsi="Times New Roman" w:cs="Times New Roman"/>
          <w:bCs/>
          <w:sz w:val="28"/>
          <w:szCs w:val="28"/>
        </w:rPr>
        <w:t>требует от детей сложных пространственных ориентировок. Ребенок создает предмет, сочетает детали конструктора.</w:t>
      </w:r>
    </w:p>
    <w:p w:rsidR="00847EF4" w:rsidRDefault="00D401C0" w:rsidP="002511C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146425" cy="2359819"/>
            <wp:effectExtent l="19050" t="0" r="0" b="0"/>
            <wp:docPr id="3" name="Рисунок 1" descr="C:\Users\User\Desktop\BBPkeqLsyzlvihJNx_jQNxXHc5CH6W4V0eV3p2UnpPHrsFIw6MWtYD_4RqKolkOX5QsRMFbXpjmwrKrh67bXmHz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BPkeqLsyzlvihJNx_jQNxXHc5CH6W4V0eV3p2UnpPHrsFIw6MWtYD_4RqKolkOX5QsRMFbXpjmwrKrh67bXmHz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2359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762125" cy="2349498"/>
            <wp:effectExtent l="19050" t="0" r="9525" b="0"/>
            <wp:docPr id="4" name="Рисунок 2" descr="C:\Users\User\Desktop\5bEovRgkHzED0nm4HqB3emgzPtORieUIE2DnZ8lMQ1887eyhzqqpao5j5p_T1Oa8t2t1V4MznNFpLXmAPlJoZn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bEovRgkHzED0nm4HqB3emgzPtORieUIE2DnZ8lMQ1887eyhzqqpao5j5p_T1Oa8t2t1V4MznNFpLXmAPlJoZnt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351" cy="2356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EF6" w:rsidRPr="005D3AD8" w:rsidRDefault="00847EF4" w:rsidP="002511C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t xml:space="preserve">              </w:t>
      </w:r>
      <w:r w:rsidR="00D877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3EF6" w:rsidRPr="005D3AD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этого ему необходимо постоянно «видеть», представлять создаваемую деталь и постройку в целом с их пространственными особенностями. В процессе этой деятельности у детей формируются пространственные представления, развивается воображение, мышление, т.е. формируются те способности, которые лежат в основе технического творчества человека.</w:t>
      </w:r>
      <w:r w:rsidR="003C6A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3EF6" w:rsidRPr="005D3AD8">
        <w:rPr>
          <w:rFonts w:ascii="Times New Roman" w:eastAsia="Times New Roman" w:hAnsi="Times New Roman" w:cs="Times New Roman"/>
          <w:bCs/>
          <w:sz w:val="28"/>
          <w:szCs w:val="28"/>
        </w:rPr>
        <w:t>Целенаправленно формировать детское творчество можно лишь при условии, если педагог ставит перед детьми серию постепенно усложняющихся технических задач. Это дает возможность предвидеть ход творческих поисков и направлять их соответствующим образом.</w:t>
      </w:r>
    </w:p>
    <w:p w:rsidR="00186363" w:rsidRPr="00723EF6" w:rsidRDefault="00723EF6" w:rsidP="002511C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86363" w:rsidRPr="00186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Конструктивная деятельность достигается в направлении этой практической деятельности, заранее запланированного реального продукта, соответствующего его функц</w:t>
      </w:r>
      <w:r w:rsidR="00B679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иональному назначению. Согласно </w:t>
      </w:r>
      <w:r w:rsidR="00186363" w:rsidRPr="00186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структуре эти действия являются эффективными. Сущность детского конструирования и его значения в комплексном и гармоничном развитии личности ребенка: интеллектуального, творческого, нравственного, духовного, физического, эстетического и др. Технические способности - взаимосвязанные и независимые от личных качеств друг друга, проявляющиеся в основном в </w:t>
      </w:r>
      <w:r w:rsidR="00680F6A" w:rsidRPr="00186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игре, </w:t>
      </w:r>
      <w:r w:rsidR="00680F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F018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интересе </w:t>
      </w:r>
      <w:r w:rsidR="00186363" w:rsidRPr="00186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продуктивной деятельности.</w:t>
      </w:r>
    </w:p>
    <w:p w:rsidR="00186363" w:rsidRDefault="00186363" w:rsidP="002511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6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В настоящее время важно учитывать, что такая работа </w:t>
      </w:r>
      <w:r w:rsidR="00680F6A" w:rsidRPr="00186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требует,</w:t>
      </w:r>
      <w:r w:rsidRPr="00186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только специальные умственные способности, но и высокий уровень развития сенсомоторных навыков, ловкости, физической силы. Развитие технических навыков у детей основано на </w:t>
      </w:r>
      <w:proofErr w:type="spellStart"/>
      <w:r w:rsidRPr="00186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сформированности</w:t>
      </w:r>
      <w:proofErr w:type="spellEnd"/>
      <w:r w:rsidRPr="00186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мелкой моторики, пространственного воображения, логического мышления. </w:t>
      </w:r>
    </w:p>
    <w:p w:rsidR="001C4C8A" w:rsidRDefault="001C4C8A" w:rsidP="002511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D3AD8">
        <w:rPr>
          <w:rFonts w:ascii="Times New Roman" w:eastAsia="Times New Roman" w:hAnsi="Times New Roman" w:cs="Times New Roman"/>
          <w:color w:val="000000"/>
          <w:sz w:val="28"/>
          <w:szCs w:val="28"/>
        </w:rPr>
        <w:t>Под детским конструированием принято подразумевать создание разных конструкций и моделей из строительного материала и деталей конструкторов, изготовление поделок из бумаги, картона, различного природного (мох, ветки, шишки, камни и т.п.) и бросового материала (картонные коробки, деревянные катушки, резиновые шины, старые металлические вещи и т.п</w:t>
      </w:r>
      <w:r w:rsidR="003775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377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3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Конструирование является продуктивной </w:t>
      </w:r>
      <w:r w:rsidRPr="005D3A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деятельностью, отвечающей интересам и потребностям дошкольников. Созданные постройки, поделки дети используют в основном в игре</w:t>
      </w:r>
      <w:r w:rsidR="003775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7F91" w:rsidRPr="0037756C" w:rsidRDefault="005E7F91" w:rsidP="002511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7F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0" cy="2143125"/>
            <wp:effectExtent l="19050" t="0" r="0" b="0"/>
            <wp:docPr id="1" name="Рисунок 3" descr="C:\Users\User\Desktop\Ap4gNqLfhDu5SJIjePTEBkejR3Lg-vxg8p9Y92O3sf-jbWfVJj3w9Z-mPZxdz12uiVlX5POGF7_xNjgwxafO2th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Ap4gNqLfhDu5SJIjePTEBkejR3Lg-vxg8p9Y92O3sf-jbWfVJj3w9Z-mPZxdz12uiVlX5POGF7_xNjgwxafO2th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58F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</w:t>
      </w:r>
      <w:r w:rsidR="009958F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4325" cy="2140744"/>
            <wp:effectExtent l="19050" t="0" r="3175" b="0"/>
            <wp:docPr id="2" name="Рисунок 1" descr="C:\Users\User\Desktop\DAzPIoUHUJOO_akjBoMBQlxRs21a0hZT9bosY57BuqQl2tuaepcwyj9mRAu9HQ9Q1paxm4RBbc0KtUvANyX_sU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AzPIoUHUJOO_akjBoMBQlxRs21a0hZT9bosY57BuqQl2tuaepcwyj9mRAu9HQ9Q1paxm4RBbc0KtUvANyX_sUp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40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363" w:rsidRDefault="00186363" w:rsidP="002511C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6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Одним из условий развития ребенка является организация особой ситуации, которая побуждала детей действовать самостоятельно, вызывая повышенный интерес к конструктивной игре. Для технической инженерии, прежде всего, должно быть достаточно строительного материала. В то же время могут быть задействованы все дети или полугруппы. Материал всегда должен быть больше, чем эти конструкции, формы и цифры, чтобы ребенок привык брать только нужное количество. </w:t>
      </w:r>
    </w:p>
    <w:p w:rsidR="009C794D" w:rsidRDefault="009C794D" w:rsidP="009C794D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7773B" w:rsidRDefault="00A7773B" w:rsidP="009C794D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676650" cy="2757488"/>
            <wp:effectExtent l="19050" t="0" r="0" b="0"/>
            <wp:docPr id="8" name="Рисунок 2" descr="C:\Users\User\Desktop\slide_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lide_13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57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AE4" w:rsidRDefault="002F2AE4" w:rsidP="009C794D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02087" w:rsidRPr="00186363" w:rsidRDefault="00802087" w:rsidP="00A7773B">
      <w:pPr>
        <w:shd w:val="clear" w:color="auto" w:fill="FFFFFF"/>
        <w:spacing w:after="0" w:line="360" w:lineRule="auto"/>
        <w:ind w:firstLine="708"/>
        <w:jc w:val="center"/>
        <w:rPr>
          <w:rFonts w:ascii="Open Sans" w:eastAsia="Times New Roman" w:hAnsi="Open Sans" w:cs="Times New Roman"/>
          <w:color w:val="181818"/>
          <w:sz w:val="28"/>
          <w:szCs w:val="28"/>
          <w:lang w:eastAsia="ru-RU"/>
        </w:rPr>
      </w:pPr>
    </w:p>
    <w:p w:rsidR="008D592C" w:rsidRPr="00186363" w:rsidRDefault="008D592C" w:rsidP="009C794D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D592C" w:rsidRPr="00186363" w:rsidSect="00863478">
      <w:pgSz w:w="11906" w:h="16838"/>
      <w:pgMar w:top="1134" w:right="850" w:bottom="1134" w:left="170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76"/>
    <w:rsid w:val="000F01BA"/>
    <w:rsid w:val="00113F2F"/>
    <w:rsid w:val="00161D68"/>
    <w:rsid w:val="00173DC3"/>
    <w:rsid w:val="00186363"/>
    <w:rsid w:val="001A1115"/>
    <w:rsid w:val="001C4C8A"/>
    <w:rsid w:val="00201326"/>
    <w:rsid w:val="00206394"/>
    <w:rsid w:val="002511C2"/>
    <w:rsid w:val="002A7CFB"/>
    <w:rsid w:val="002B2B26"/>
    <w:rsid w:val="002F2AE4"/>
    <w:rsid w:val="00366D8D"/>
    <w:rsid w:val="0037756C"/>
    <w:rsid w:val="003C6AED"/>
    <w:rsid w:val="004E510A"/>
    <w:rsid w:val="005E7F91"/>
    <w:rsid w:val="006556D9"/>
    <w:rsid w:val="00680F6A"/>
    <w:rsid w:val="006F4B63"/>
    <w:rsid w:val="00710F56"/>
    <w:rsid w:val="00723EF6"/>
    <w:rsid w:val="00802087"/>
    <w:rsid w:val="00847EF4"/>
    <w:rsid w:val="00863478"/>
    <w:rsid w:val="00886AE4"/>
    <w:rsid w:val="008A240F"/>
    <w:rsid w:val="008B1176"/>
    <w:rsid w:val="008B2A19"/>
    <w:rsid w:val="008D592C"/>
    <w:rsid w:val="00925B25"/>
    <w:rsid w:val="00930088"/>
    <w:rsid w:val="009958F9"/>
    <w:rsid w:val="009C794D"/>
    <w:rsid w:val="00A37253"/>
    <w:rsid w:val="00A66518"/>
    <w:rsid w:val="00A7773B"/>
    <w:rsid w:val="00AC47F7"/>
    <w:rsid w:val="00B67941"/>
    <w:rsid w:val="00B97DB1"/>
    <w:rsid w:val="00BB40C3"/>
    <w:rsid w:val="00BE1CD0"/>
    <w:rsid w:val="00BF0595"/>
    <w:rsid w:val="00CC6255"/>
    <w:rsid w:val="00D401C0"/>
    <w:rsid w:val="00D85048"/>
    <w:rsid w:val="00D877C9"/>
    <w:rsid w:val="00DC4A6A"/>
    <w:rsid w:val="00E954D9"/>
    <w:rsid w:val="00EC51F3"/>
    <w:rsid w:val="00F0180C"/>
    <w:rsid w:val="00F56EE3"/>
    <w:rsid w:val="00F66A56"/>
    <w:rsid w:val="00FB7ACE"/>
    <w:rsid w:val="00FB7F37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A6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A6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27471-99C9-4684-BBB3-C5AF4FE1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</cp:lastModifiedBy>
  <cp:revision>2</cp:revision>
  <dcterms:created xsi:type="dcterms:W3CDTF">2025-12-18T06:08:00Z</dcterms:created>
  <dcterms:modified xsi:type="dcterms:W3CDTF">2025-12-18T06:08:00Z</dcterms:modified>
</cp:coreProperties>
</file>