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6F" w:rsidRDefault="004F180F" w:rsidP="00530EF2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bookmarkStart w:id="0" w:name="_GoBack"/>
      <w:r w:rsidRPr="004F180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РАЗВИТИЕ ПОДРАЖАТЕЛЬНОЙ ДЕЯТЕЛЬНОСТИ ДОШКОЛЬНИКОВ ЗАЛОГ УСПЕШНОГО ОБУЧЕНИЯ</w:t>
      </w:r>
    </w:p>
    <w:bookmarkEnd w:id="0"/>
    <w:p w:rsidR="00713C23" w:rsidRPr="00030D1F" w:rsidRDefault="00713C23" w:rsidP="00713C23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30D1F">
        <w:rPr>
          <w:rFonts w:ascii="Times New Roman" w:hAnsi="Times New Roman" w:cs="Times New Roman"/>
          <w:i/>
          <w:sz w:val="24"/>
          <w:szCs w:val="28"/>
        </w:rPr>
        <w:t>Подготовила:</w:t>
      </w:r>
    </w:p>
    <w:p w:rsidR="00713C23" w:rsidRPr="00030D1F" w:rsidRDefault="00713C23" w:rsidP="00713C23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 w:rsidRPr="00030D1F">
        <w:rPr>
          <w:rFonts w:ascii="Times New Roman" w:hAnsi="Times New Roman" w:cs="Times New Roman"/>
          <w:b/>
          <w:i/>
          <w:sz w:val="24"/>
          <w:szCs w:val="28"/>
        </w:rPr>
        <w:t>Радова</w:t>
      </w:r>
      <w:proofErr w:type="spellEnd"/>
      <w:r w:rsidRPr="00030D1F">
        <w:rPr>
          <w:rFonts w:ascii="Times New Roman" w:hAnsi="Times New Roman" w:cs="Times New Roman"/>
          <w:b/>
          <w:i/>
          <w:sz w:val="24"/>
          <w:szCs w:val="28"/>
        </w:rPr>
        <w:t xml:space="preserve"> Елена Петровна, педагог-психолог</w:t>
      </w:r>
    </w:p>
    <w:p w:rsidR="00530EF2" w:rsidRPr="004F180F" w:rsidRDefault="00530EF2" w:rsidP="00530EF2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4F180F" w:rsidRPr="004F180F" w:rsidRDefault="004F180F" w:rsidP="00530E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>Подражание – необходимое условие любого обучения. Навыки имитации не просто важны, они критически необходимы. Ведь если вы не можете имитировать действия других людей, то вам будет труднее учиться любому новому навыку.</w:t>
      </w:r>
    </w:p>
    <w:p w:rsidR="004F180F" w:rsidRPr="004F180F" w:rsidRDefault="004F180F" w:rsidP="00530E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>Большинство детей не нужно целенаправленно учить имитировать – они сами этому учатся. Младенцы и совсем маленькие дети часто подражают своим родителям, братьям и сестрам, хотя никто их этому не учил. Тем не менее, если у ребенка есть нарушение развития, то способность к имитации могла не развиться у него естественным образом, и поэтому его нужно обучать этому навыку с помощью прямой инструкции.</w:t>
      </w:r>
    </w:p>
    <w:p w:rsidR="004F180F" w:rsidRDefault="004F180F" w:rsidP="00530EF2">
      <w:pPr>
        <w:pStyle w:val="a3"/>
        <w:shd w:val="clear" w:color="auto" w:fill="FFFFFF"/>
        <w:spacing w:before="90" w:beforeAutospacing="0" w:after="0" w:afterAutospacing="0"/>
        <w:ind w:firstLine="426"/>
        <w:jc w:val="center"/>
        <w:rPr>
          <w:sz w:val="26"/>
          <w:szCs w:val="26"/>
        </w:rPr>
      </w:pPr>
      <w:r w:rsidRPr="004F180F">
        <w:rPr>
          <w:noProof/>
          <w:sz w:val="26"/>
          <w:szCs w:val="26"/>
        </w:rPr>
        <w:drawing>
          <wp:inline distT="0" distB="0" distL="0" distR="0" wp14:anchorId="0BC4FAD8" wp14:editId="1ED7DC3B">
            <wp:extent cx="4572000" cy="2905125"/>
            <wp:effectExtent l="0" t="0" r="0" b="9525"/>
            <wp:docPr id="5124" name="Picture 5" descr="Подражание — как основа эмоционального развития ребенка от года до трех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5" descr="Подражание — как основа эмоционального развития ребенка от года до трех лет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26"/>
                    <a:stretch/>
                  </pic:blipFill>
                  <pic:spPr bwMode="auto">
                    <a:xfrm>
                      <a:off x="0" y="0"/>
                      <a:ext cx="4572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DD8" w:rsidRPr="004F180F" w:rsidRDefault="00275DD8" w:rsidP="00530EF2">
      <w:pPr>
        <w:pStyle w:val="a3"/>
        <w:shd w:val="clear" w:color="auto" w:fill="FFFFFF"/>
        <w:spacing w:before="90" w:beforeAutospacing="0" w:after="0" w:afterAutospacing="0"/>
        <w:ind w:firstLine="426"/>
        <w:jc w:val="center"/>
        <w:rPr>
          <w:sz w:val="26"/>
          <w:szCs w:val="26"/>
        </w:rPr>
      </w:pPr>
    </w:p>
    <w:p w:rsidR="004F180F" w:rsidRPr="004F180F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center"/>
        <w:rPr>
          <w:b/>
          <w:i/>
          <w:sz w:val="26"/>
          <w:szCs w:val="26"/>
        </w:rPr>
      </w:pPr>
      <w:r w:rsidRPr="004F180F">
        <w:rPr>
          <w:b/>
          <w:i/>
          <w:sz w:val="26"/>
          <w:szCs w:val="26"/>
        </w:rPr>
        <w:t>Основные причины задержки развития подражательной деятельности</w:t>
      </w:r>
    </w:p>
    <w:p w:rsidR="004F180F" w:rsidRPr="004F180F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>1. Качественное наруше</w:t>
      </w:r>
      <w:r w:rsidR="00275DD8">
        <w:rPr>
          <w:sz w:val="26"/>
          <w:szCs w:val="26"/>
        </w:rPr>
        <w:t>ние в социальном взаимодействии</w:t>
      </w:r>
      <w:r w:rsidRPr="004F180F">
        <w:rPr>
          <w:sz w:val="26"/>
          <w:szCs w:val="26"/>
        </w:rPr>
        <w:t xml:space="preserve">, включая неспособность использовать взгляд глаза-в-глаза, выражения лица, позы тела и жесты с целью регуляции социального взаимодействия, неспособность развития отношений со сверстниками; </w:t>
      </w:r>
    </w:p>
    <w:p w:rsidR="004F180F" w:rsidRPr="004F180F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>2. Каче</w:t>
      </w:r>
      <w:r w:rsidR="00275DD8">
        <w:rPr>
          <w:sz w:val="26"/>
          <w:szCs w:val="26"/>
        </w:rPr>
        <w:t>ственное нарушение коммуникации</w:t>
      </w:r>
      <w:r w:rsidRPr="004F180F">
        <w:rPr>
          <w:sz w:val="26"/>
          <w:szCs w:val="26"/>
        </w:rPr>
        <w:t xml:space="preserve">, включая отставание или полное отсутствие развития разговорной речи, а у людей с адекватной речью заметное нарушение способности инициировать или поддерживать разговор с другими, отсутствие разнообразной, спонтанной игры или игры, соответствующей уровню развития; </w:t>
      </w:r>
    </w:p>
    <w:p w:rsidR="004F180F" w:rsidRPr="004F180F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>3. Ограниченные, повторяющиеся</w:t>
      </w:r>
      <w:r w:rsidR="00275DD8">
        <w:rPr>
          <w:sz w:val="26"/>
          <w:szCs w:val="26"/>
        </w:rPr>
        <w:t xml:space="preserve"> и стереотипные формы поведения</w:t>
      </w:r>
      <w:r w:rsidRPr="004F180F">
        <w:rPr>
          <w:sz w:val="26"/>
          <w:szCs w:val="26"/>
        </w:rPr>
        <w:t xml:space="preserve">, включая явную настойчивую приверженность специфическим нефункциональным ритуалам </w:t>
      </w:r>
      <w:r w:rsidRPr="004F180F">
        <w:rPr>
          <w:sz w:val="26"/>
          <w:szCs w:val="26"/>
        </w:rPr>
        <w:lastRenderedPageBreak/>
        <w:t>или заведенному порядку; стереотипные или повторяющиеся механические действия, постоянные действия с частями предметов. Таким образом, проблемы с подражанием рассматривается, прежде всего, как проявление качественного нарушения коммуникации</w:t>
      </w:r>
      <w:r w:rsidR="00275DD8">
        <w:rPr>
          <w:sz w:val="26"/>
          <w:szCs w:val="26"/>
        </w:rPr>
        <w:t>.</w:t>
      </w:r>
    </w:p>
    <w:p w:rsidR="00275DD8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center"/>
        <w:rPr>
          <w:sz w:val="26"/>
          <w:szCs w:val="26"/>
        </w:rPr>
      </w:pPr>
      <w:r w:rsidRPr="004F180F">
        <w:rPr>
          <w:sz w:val="26"/>
          <w:szCs w:val="26"/>
        </w:rPr>
        <w:t>Развитие подражания</w:t>
      </w:r>
    </w:p>
    <w:p w:rsidR="00275DD8" w:rsidRDefault="004F180F" w:rsidP="00530EF2">
      <w:pPr>
        <w:pStyle w:val="a3"/>
        <w:numPr>
          <w:ilvl w:val="0"/>
          <w:numId w:val="1"/>
        </w:numPr>
        <w:shd w:val="clear" w:color="auto" w:fill="FFFFFF"/>
        <w:spacing w:before="90" w:beforeAutospacing="0" w:after="0" w:afterAutospacing="0" w:line="276" w:lineRule="auto"/>
        <w:ind w:left="0"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 xml:space="preserve">Уже в период 1-го года жизни ребенок может повторять за взрослыми некоторые движения: качать головой, показывать язык, хлопать в ладоши и т. д. У ребенка появляются мимические движения. </w:t>
      </w:r>
    </w:p>
    <w:p w:rsidR="00275DD8" w:rsidRDefault="004F180F" w:rsidP="00530EF2">
      <w:pPr>
        <w:pStyle w:val="a3"/>
        <w:numPr>
          <w:ilvl w:val="0"/>
          <w:numId w:val="1"/>
        </w:numPr>
        <w:shd w:val="clear" w:color="auto" w:fill="FFFFFF"/>
        <w:spacing w:before="90" w:beforeAutospacing="0" w:after="0" w:afterAutospacing="0" w:line="276" w:lineRule="auto"/>
        <w:ind w:left="0"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 xml:space="preserve">В начальный период формирования речи у ребенка появляются предречевые вокализации. Он может имитировать различную интонацию и ритм услышанной речи взрослого. Ребенок подражает мимике взрослого и его жестикуляции. </w:t>
      </w:r>
    </w:p>
    <w:p w:rsidR="00275DD8" w:rsidRDefault="004F180F" w:rsidP="00530EF2">
      <w:pPr>
        <w:pStyle w:val="a3"/>
        <w:numPr>
          <w:ilvl w:val="0"/>
          <w:numId w:val="1"/>
        </w:numPr>
        <w:shd w:val="clear" w:color="auto" w:fill="FFFFFF"/>
        <w:spacing w:before="90" w:beforeAutospacing="0" w:after="0" w:afterAutospacing="0" w:line="276" w:lineRule="auto"/>
        <w:ind w:left="0"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>После 6-го месяца подражание ребенка становится более активным, появляются новые имитационные движения. Этот период можно назвать периодом настоящей имитации. Коммуникационные средства общения ребенка увеличиваются, он начинает больше манипулировать с предметами. Подражательные движения ребенка формируют у него образ предмета. Чем чаще взрослый производит определенные движения, называет их, поощряет имитацию их ребенком, тем быстрее ребенок начнет имитировать их.</w:t>
      </w:r>
    </w:p>
    <w:p w:rsidR="00275DD8" w:rsidRDefault="004F180F" w:rsidP="00530EF2">
      <w:pPr>
        <w:pStyle w:val="a3"/>
        <w:numPr>
          <w:ilvl w:val="0"/>
          <w:numId w:val="1"/>
        </w:numPr>
        <w:shd w:val="clear" w:color="auto" w:fill="FFFFFF"/>
        <w:spacing w:before="90" w:beforeAutospacing="0" w:after="0" w:afterAutospacing="0" w:line="276" w:lineRule="auto"/>
        <w:ind w:left="0" w:firstLine="426"/>
        <w:jc w:val="both"/>
        <w:rPr>
          <w:sz w:val="26"/>
          <w:szCs w:val="26"/>
        </w:rPr>
      </w:pPr>
      <w:r w:rsidRPr="00275DD8">
        <w:rPr>
          <w:sz w:val="26"/>
          <w:szCs w:val="26"/>
        </w:rPr>
        <w:t xml:space="preserve">Со 2-го года жизни ребенок становится более активным, увеличивается количество его подражательных движений. Взрослый становится для него примером, глядя на который, ребенок начинает активно взаимодействовать с предметами: имитирует разговор по телефону, листает книжку, делая вид, что читает ее, и т. д. Это способствует у него формированию нового вида деятельности – предметной игры. Следующим этапом подражания являются действия ребенка, выстраиваемые в определенной последовательности. Например, в игре с куклой он, имитируя действия взрослого, кормит ее, собирает на прогулку, укладывает спать и пр. </w:t>
      </w:r>
    </w:p>
    <w:p w:rsidR="00275DD8" w:rsidRDefault="004F180F" w:rsidP="00530EF2">
      <w:pPr>
        <w:pStyle w:val="a3"/>
        <w:numPr>
          <w:ilvl w:val="0"/>
          <w:numId w:val="1"/>
        </w:numPr>
        <w:shd w:val="clear" w:color="auto" w:fill="FFFFFF"/>
        <w:spacing w:before="90" w:beforeAutospacing="0" w:after="0" w:afterAutospacing="0" w:line="276" w:lineRule="auto"/>
        <w:ind w:left="0" w:firstLine="426"/>
        <w:jc w:val="both"/>
        <w:rPr>
          <w:sz w:val="26"/>
          <w:szCs w:val="26"/>
        </w:rPr>
      </w:pPr>
      <w:r w:rsidRPr="00275DD8">
        <w:rPr>
          <w:sz w:val="26"/>
          <w:szCs w:val="26"/>
        </w:rPr>
        <w:t xml:space="preserve">В 3 года подражание ребенка все больше становится похожим на поведение взрослых. </w:t>
      </w:r>
    </w:p>
    <w:p w:rsidR="004F180F" w:rsidRPr="00275DD8" w:rsidRDefault="004F180F" w:rsidP="00530EF2">
      <w:pPr>
        <w:pStyle w:val="a3"/>
        <w:numPr>
          <w:ilvl w:val="0"/>
          <w:numId w:val="1"/>
        </w:numPr>
        <w:shd w:val="clear" w:color="auto" w:fill="FFFFFF"/>
        <w:spacing w:before="90" w:beforeAutospacing="0" w:after="0" w:afterAutospacing="0" w:line="276" w:lineRule="auto"/>
        <w:ind w:left="0" w:firstLine="426"/>
        <w:jc w:val="both"/>
        <w:rPr>
          <w:sz w:val="26"/>
          <w:szCs w:val="26"/>
        </w:rPr>
      </w:pPr>
      <w:r w:rsidRPr="00275DD8">
        <w:rPr>
          <w:sz w:val="26"/>
          <w:szCs w:val="26"/>
        </w:rPr>
        <w:t>В дошкольный период подражание становится глубже и охватывает большие стороны жизни. Ребенок повторяет не только действия с предметами, но и старается отразить особенности поведения и общения взрослых.</w:t>
      </w:r>
    </w:p>
    <w:p w:rsidR="00275DD8" w:rsidRDefault="00275DD8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>Что такое Имитация</w:t>
      </w:r>
      <w:r w:rsidR="004F180F" w:rsidRPr="004F180F">
        <w:rPr>
          <w:sz w:val="26"/>
          <w:szCs w:val="26"/>
        </w:rPr>
        <w:t>?</w:t>
      </w:r>
    </w:p>
    <w:p w:rsidR="00530EF2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>Основа имитации – это способность имитировать новые движения и новое поведение в принципе. Имитация буквально означает «делать то же самое». Цель обучения имитации НЕ в том, чтобы научить ученика хлопать в ладоши, когда я хлопаю, встать, когда я встала и сесть, когда я села. Если он научился имитировать только эти три вида поведения, то он все еще не овладел двигательной имитацией. Он овладеет имитацией, когда я скажу «сделай так» и покажу совершенно новое поведение, а ребенок его повторит.</w:t>
      </w:r>
    </w:p>
    <w:p w:rsidR="00713C23" w:rsidRPr="00530EF2" w:rsidRDefault="00713C23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both"/>
        <w:rPr>
          <w:sz w:val="26"/>
          <w:szCs w:val="26"/>
        </w:rPr>
      </w:pPr>
    </w:p>
    <w:p w:rsidR="00530EF2" w:rsidRPr="00E70E5E" w:rsidRDefault="00530EF2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center"/>
        <w:rPr>
          <w:b/>
          <w:i/>
          <w:sz w:val="26"/>
          <w:szCs w:val="26"/>
        </w:rPr>
      </w:pPr>
      <w:r w:rsidRPr="00E70E5E">
        <w:rPr>
          <w:b/>
          <w:i/>
          <w:sz w:val="26"/>
          <w:szCs w:val="26"/>
        </w:rPr>
        <w:t>Примерный список имитаций:</w:t>
      </w:r>
    </w:p>
    <w:p w:rsidR="00530EF2" w:rsidRDefault="00530EF2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sz w:val="26"/>
          <w:szCs w:val="26"/>
        </w:rPr>
      </w:pPr>
      <w:r w:rsidRPr="004F180F">
        <w:rPr>
          <w:sz w:val="26"/>
          <w:szCs w:val="26"/>
        </w:rPr>
        <w:t xml:space="preserve">Инструкция: «Делай это» </w:t>
      </w:r>
    </w:p>
    <w:p w:rsidR="00530EF2" w:rsidRPr="004F180F" w:rsidRDefault="00530EF2" w:rsidP="00530EF2">
      <w:pPr>
        <w:pStyle w:val="slide-number"/>
        <w:shd w:val="clear" w:color="auto" w:fill="FFFFFF"/>
        <w:spacing w:before="90" w:beforeAutospacing="0" w:after="0" w:afterAutospacing="0" w:line="276" w:lineRule="auto"/>
        <w:ind w:firstLine="426"/>
        <w:rPr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5616"/>
      </w:tblGrid>
      <w:tr w:rsidR="00530EF2" w:rsidTr="00530EF2">
        <w:tc>
          <w:tcPr>
            <w:tcW w:w="3729" w:type="dxa"/>
          </w:tcPr>
          <w:p w:rsidR="00530EF2" w:rsidRPr="001C6F5D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1C6F5D">
              <w:rPr>
                <w:sz w:val="26"/>
                <w:szCs w:val="26"/>
              </w:rPr>
              <w:t xml:space="preserve">Постучи по столу </w:t>
            </w:r>
          </w:p>
        </w:tc>
        <w:tc>
          <w:tcPr>
            <w:tcW w:w="5616" w:type="dxa"/>
            <w:vMerge w:val="restart"/>
          </w:tcPr>
          <w:p w:rsidR="00530EF2" w:rsidRDefault="00530EF2" w:rsidP="00530EF2">
            <w:pPr>
              <w:pStyle w:val="slide-number"/>
              <w:spacing w:before="90" w:after="0" w:line="276" w:lineRule="auto"/>
              <w:ind w:firstLine="426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1A52F8" wp14:editId="33EDDD72">
                  <wp:extent cx="3429000" cy="2572728"/>
                  <wp:effectExtent l="0" t="0" r="0" b="0"/>
                  <wp:docPr id="12294" name="Picture 13" descr="image?id=857487946319&amp;t=20&amp;plc=WEB&amp;tkn=*Kd06ri6Ro6QxHzYNi3CSBEBEV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" name="Picture 13" descr="image?id=857487946319&amp;t=20&amp;plc=WEB&amp;tkn=*Kd06ri6Ro6QxHzYNi3CSBEBEV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205" cy="257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EF2" w:rsidTr="00530EF2">
        <w:tc>
          <w:tcPr>
            <w:tcW w:w="3729" w:type="dxa"/>
          </w:tcPr>
          <w:p w:rsidR="00530EF2" w:rsidRPr="001C6F5D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1C6F5D">
              <w:rPr>
                <w:sz w:val="26"/>
                <w:szCs w:val="26"/>
              </w:rPr>
              <w:t xml:space="preserve">Похлопай в ладоши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after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c>
          <w:tcPr>
            <w:tcW w:w="3729" w:type="dxa"/>
          </w:tcPr>
          <w:p w:rsidR="00530EF2" w:rsidRPr="001C6F5D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1C6F5D">
              <w:rPr>
                <w:sz w:val="26"/>
                <w:szCs w:val="26"/>
              </w:rPr>
              <w:t xml:space="preserve">Помаши (рукой)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after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c>
          <w:tcPr>
            <w:tcW w:w="3729" w:type="dxa"/>
          </w:tcPr>
          <w:p w:rsidR="00530EF2" w:rsidRPr="001C6F5D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1C6F5D">
              <w:rPr>
                <w:sz w:val="26"/>
                <w:szCs w:val="26"/>
              </w:rPr>
              <w:t xml:space="preserve">Подними руки вверх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c>
          <w:tcPr>
            <w:tcW w:w="3729" w:type="dxa"/>
          </w:tcPr>
          <w:p w:rsidR="00530EF2" w:rsidRPr="001C6F5D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1C6F5D">
              <w:rPr>
                <w:sz w:val="26"/>
                <w:szCs w:val="26"/>
              </w:rPr>
              <w:t xml:space="preserve">Потопай ногами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c>
          <w:tcPr>
            <w:tcW w:w="3729" w:type="dxa"/>
          </w:tcPr>
          <w:p w:rsidR="00530EF2" w:rsidRPr="001C6F5D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1C6F5D">
              <w:rPr>
                <w:sz w:val="26"/>
                <w:szCs w:val="26"/>
              </w:rPr>
              <w:t xml:space="preserve">Поздоровайся за руку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c>
          <w:tcPr>
            <w:tcW w:w="3729" w:type="dxa"/>
          </w:tcPr>
          <w:p w:rsidR="00530EF2" w:rsidRPr="001C6F5D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1C6F5D">
              <w:rPr>
                <w:sz w:val="26"/>
                <w:szCs w:val="26"/>
              </w:rPr>
              <w:t xml:space="preserve">Покачай головой (нет)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rPr>
          <w:trHeight w:val="270"/>
        </w:trPr>
        <w:tc>
          <w:tcPr>
            <w:tcW w:w="3729" w:type="dxa"/>
          </w:tcPr>
          <w:p w:rsidR="00530EF2" w:rsidRPr="001C6F5D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1C6F5D">
              <w:rPr>
                <w:sz w:val="26"/>
                <w:szCs w:val="26"/>
              </w:rPr>
              <w:t xml:space="preserve">Кивни головой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rPr>
          <w:trHeight w:val="270"/>
        </w:trPr>
        <w:tc>
          <w:tcPr>
            <w:tcW w:w="3729" w:type="dxa"/>
          </w:tcPr>
          <w:p w:rsidR="00530EF2" w:rsidRPr="00281477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281477">
              <w:rPr>
                <w:sz w:val="26"/>
                <w:szCs w:val="26"/>
              </w:rPr>
              <w:t xml:space="preserve">Повернись кругом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rPr>
          <w:trHeight w:val="270"/>
        </w:trPr>
        <w:tc>
          <w:tcPr>
            <w:tcW w:w="3729" w:type="dxa"/>
          </w:tcPr>
          <w:p w:rsidR="00530EF2" w:rsidRPr="00281477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281477">
              <w:rPr>
                <w:sz w:val="26"/>
                <w:szCs w:val="26"/>
              </w:rPr>
              <w:t xml:space="preserve">Закрой лицо руками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rPr>
          <w:trHeight w:val="270"/>
        </w:trPr>
        <w:tc>
          <w:tcPr>
            <w:tcW w:w="3729" w:type="dxa"/>
          </w:tcPr>
          <w:p w:rsidR="00530EF2" w:rsidRPr="00281477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281477">
              <w:rPr>
                <w:sz w:val="26"/>
                <w:szCs w:val="26"/>
              </w:rPr>
              <w:t xml:space="preserve">Похлопай по плечам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rPr>
          <w:trHeight w:val="270"/>
        </w:trPr>
        <w:tc>
          <w:tcPr>
            <w:tcW w:w="3729" w:type="dxa"/>
          </w:tcPr>
          <w:p w:rsidR="00530EF2" w:rsidRPr="00281477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281477">
              <w:rPr>
                <w:sz w:val="26"/>
                <w:szCs w:val="26"/>
              </w:rPr>
              <w:t xml:space="preserve">Прыгай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  <w:tr w:rsidR="00530EF2" w:rsidTr="00530EF2">
        <w:trPr>
          <w:trHeight w:val="270"/>
        </w:trPr>
        <w:tc>
          <w:tcPr>
            <w:tcW w:w="3729" w:type="dxa"/>
          </w:tcPr>
          <w:p w:rsidR="00530EF2" w:rsidRPr="00281477" w:rsidRDefault="00530EF2" w:rsidP="00530EF2">
            <w:pPr>
              <w:pStyle w:val="a3"/>
              <w:shd w:val="clear" w:color="auto" w:fill="FFFFFF"/>
              <w:spacing w:before="90" w:after="0" w:line="276" w:lineRule="auto"/>
              <w:ind w:firstLine="321"/>
              <w:rPr>
                <w:sz w:val="26"/>
                <w:szCs w:val="26"/>
              </w:rPr>
            </w:pPr>
            <w:r w:rsidRPr="00281477">
              <w:rPr>
                <w:sz w:val="26"/>
                <w:szCs w:val="26"/>
              </w:rPr>
              <w:t xml:space="preserve">Сделай круг руками </w:t>
            </w:r>
          </w:p>
        </w:tc>
        <w:tc>
          <w:tcPr>
            <w:tcW w:w="5616" w:type="dxa"/>
            <w:vMerge/>
          </w:tcPr>
          <w:p w:rsidR="00530EF2" w:rsidRDefault="00530EF2" w:rsidP="00530EF2">
            <w:pPr>
              <w:pStyle w:val="slide-number"/>
              <w:spacing w:before="90" w:beforeAutospacing="0" w:after="0" w:afterAutospacing="0" w:line="276" w:lineRule="auto"/>
              <w:ind w:firstLine="426"/>
              <w:rPr>
                <w:b/>
                <w:bCs/>
                <w:sz w:val="26"/>
                <w:szCs w:val="26"/>
              </w:rPr>
            </w:pPr>
          </w:p>
        </w:tc>
      </w:tr>
    </w:tbl>
    <w:p w:rsidR="00E70E5E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sz w:val="26"/>
          <w:szCs w:val="26"/>
        </w:rPr>
      </w:pPr>
      <w:r w:rsidRPr="004F180F">
        <w:rPr>
          <w:sz w:val="26"/>
          <w:szCs w:val="26"/>
        </w:rPr>
        <w:t xml:space="preserve">Похлопай по животу </w:t>
      </w:r>
    </w:p>
    <w:p w:rsidR="00E70E5E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sz w:val="26"/>
          <w:szCs w:val="26"/>
        </w:rPr>
      </w:pPr>
      <w:r w:rsidRPr="004F180F">
        <w:rPr>
          <w:sz w:val="26"/>
          <w:szCs w:val="26"/>
        </w:rPr>
        <w:t xml:space="preserve">Маршируй </w:t>
      </w:r>
    </w:p>
    <w:p w:rsidR="00E70E5E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sz w:val="26"/>
          <w:szCs w:val="26"/>
        </w:rPr>
      </w:pPr>
      <w:r w:rsidRPr="004F180F">
        <w:rPr>
          <w:sz w:val="26"/>
          <w:szCs w:val="26"/>
        </w:rPr>
        <w:t xml:space="preserve">Вытяни руки вперед </w:t>
      </w:r>
    </w:p>
    <w:p w:rsidR="00E70E5E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sz w:val="26"/>
          <w:szCs w:val="26"/>
        </w:rPr>
      </w:pPr>
      <w:r w:rsidRPr="004F180F">
        <w:rPr>
          <w:sz w:val="26"/>
          <w:szCs w:val="26"/>
        </w:rPr>
        <w:t xml:space="preserve">Постучи (в дверь) </w:t>
      </w:r>
    </w:p>
    <w:p w:rsidR="00E70E5E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sz w:val="26"/>
          <w:szCs w:val="26"/>
        </w:rPr>
      </w:pPr>
      <w:r w:rsidRPr="004F180F">
        <w:rPr>
          <w:sz w:val="26"/>
          <w:szCs w:val="26"/>
        </w:rPr>
        <w:t xml:space="preserve">Руки на пояс </w:t>
      </w:r>
    </w:p>
    <w:p w:rsidR="004F180F" w:rsidRPr="004F180F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sz w:val="26"/>
          <w:szCs w:val="26"/>
        </w:rPr>
      </w:pPr>
      <w:r w:rsidRPr="004F180F">
        <w:rPr>
          <w:sz w:val="26"/>
          <w:szCs w:val="26"/>
        </w:rPr>
        <w:t>Потри руками</w:t>
      </w:r>
    </w:p>
    <w:p w:rsidR="00530EF2" w:rsidRDefault="00530EF2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sz w:val="26"/>
          <w:szCs w:val="26"/>
        </w:rPr>
      </w:pPr>
    </w:p>
    <w:p w:rsidR="00E70E5E" w:rsidRPr="00530EF2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center"/>
        <w:rPr>
          <w:b/>
          <w:sz w:val="26"/>
          <w:szCs w:val="26"/>
        </w:rPr>
      </w:pPr>
      <w:r w:rsidRPr="00530EF2">
        <w:rPr>
          <w:b/>
          <w:sz w:val="26"/>
          <w:szCs w:val="26"/>
        </w:rPr>
        <w:t>Игры на подражание</w:t>
      </w:r>
    </w:p>
    <w:p w:rsidR="00E70E5E" w:rsidRPr="00530EF2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b/>
          <w:i/>
          <w:sz w:val="26"/>
          <w:szCs w:val="26"/>
        </w:rPr>
      </w:pPr>
      <w:r w:rsidRPr="00530EF2">
        <w:rPr>
          <w:b/>
          <w:i/>
          <w:sz w:val="26"/>
          <w:szCs w:val="26"/>
        </w:rPr>
        <w:t xml:space="preserve">«Изобрази животное». </w:t>
      </w:r>
    </w:p>
    <w:p w:rsidR="00E70E5E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 xml:space="preserve">Покажите ребенку игрушки животных. Имитируйте звуки, которые они издают, движения, которые для них характерны. Затем попросите ребенка, чтобы он вам показывал каждое животное и изображал его особенности. </w:t>
      </w:r>
    </w:p>
    <w:p w:rsidR="00E70E5E" w:rsidRPr="00530EF2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rPr>
          <w:b/>
          <w:i/>
          <w:sz w:val="26"/>
          <w:szCs w:val="26"/>
        </w:rPr>
      </w:pPr>
      <w:r w:rsidRPr="00530EF2">
        <w:rPr>
          <w:b/>
          <w:i/>
          <w:sz w:val="26"/>
          <w:szCs w:val="26"/>
        </w:rPr>
        <w:t xml:space="preserve">«Угадай действие». </w:t>
      </w:r>
    </w:p>
    <w:p w:rsidR="004F180F" w:rsidRPr="004F180F" w:rsidRDefault="004F180F" w:rsidP="00530EF2">
      <w:pPr>
        <w:pStyle w:val="a3"/>
        <w:shd w:val="clear" w:color="auto" w:fill="FFFFFF"/>
        <w:spacing w:before="90" w:beforeAutospacing="0" w:after="0" w:afterAutospacing="0" w:line="276" w:lineRule="auto"/>
        <w:ind w:firstLine="426"/>
        <w:jc w:val="both"/>
        <w:rPr>
          <w:sz w:val="26"/>
          <w:szCs w:val="26"/>
        </w:rPr>
      </w:pPr>
      <w:r w:rsidRPr="004F180F">
        <w:rPr>
          <w:sz w:val="26"/>
          <w:szCs w:val="26"/>
        </w:rPr>
        <w:t xml:space="preserve">Повторите с ребенком, действия человека, поведенческие особенности некоторых животных (например, зайчик прыгает, поджав передние лапки, медведь ходит вразвалку и </w:t>
      </w:r>
      <w:proofErr w:type="spellStart"/>
      <w:r w:rsidRPr="004F180F">
        <w:rPr>
          <w:sz w:val="26"/>
          <w:szCs w:val="26"/>
        </w:rPr>
        <w:t>пр</w:t>
      </w:r>
      <w:proofErr w:type="spellEnd"/>
      <w:r w:rsidRPr="004F180F">
        <w:rPr>
          <w:sz w:val="26"/>
          <w:szCs w:val="26"/>
        </w:rPr>
        <w:t>). Затем вы показываете действие, а ребенок должен угадать, кто его делает. Поменяйтесь местами: пусть ребенок изображает повадки животных или действия людей. А вы будете угадывать.</w:t>
      </w:r>
    </w:p>
    <w:p w:rsidR="004F180F" w:rsidRPr="004F180F" w:rsidRDefault="004F180F" w:rsidP="00530EF2">
      <w:pPr>
        <w:spacing w:line="276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sectPr w:rsidR="004F180F" w:rsidRPr="004F180F" w:rsidSect="00713C23">
      <w:headerReference w:type="default" r:id="rId10"/>
      <w:pgSz w:w="11906" w:h="16838"/>
      <w:pgMar w:top="1134" w:right="850" w:bottom="113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48" w:rsidRDefault="00B20448" w:rsidP="00713C23">
      <w:pPr>
        <w:spacing w:after="0" w:line="240" w:lineRule="auto"/>
      </w:pPr>
      <w:r>
        <w:separator/>
      </w:r>
    </w:p>
  </w:endnote>
  <w:endnote w:type="continuationSeparator" w:id="0">
    <w:p w:rsidR="00B20448" w:rsidRDefault="00B20448" w:rsidP="0071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48" w:rsidRDefault="00B20448" w:rsidP="00713C23">
      <w:pPr>
        <w:spacing w:after="0" w:line="240" w:lineRule="auto"/>
      </w:pPr>
      <w:r>
        <w:separator/>
      </w:r>
    </w:p>
  </w:footnote>
  <w:footnote w:type="continuationSeparator" w:id="0">
    <w:p w:rsidR="00B20448" w:rsidRDefault="00B20448" w:rsidP="0071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C23" w:rsidRDefault="00713C23" w:rsidP="00713C23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Муниципальное бюджетное дошкольное образовательное учреждение</w:t>
    </w:r>
  </w:p>
  <w:p w:rsidR="00713C23" w:rsidRPr="00030D1F" w:rsidRDefault="00713C23" w:rsidP="00713C23">
    <w:pPr>
      <w:pStyle w:val="a5"/>
      <w:jc w:val="center"/>
    </w:pPr>
    <w:r>
      <w:rPr>
        <w:rFonts w:ascii="Times New Roman" w:hAnsi="Times New Roman" w:cs="Times New Roman"/>
      </w:rPr>
      <w:t>детский сад № 72 «Мозаика» г. Белгорода</w:t>
    </w:r>
  </w:p>
  <w:p w:rsidR="00713C23" w:rsidRDefault="00713C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759"/>
    <w:multiLevelType w:val="hybridMultilevel"/>
    <w:tmpl w:val="1B24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0F"/>
    <w:rsid w:val="00275DD8"/>
    <w:rsid w:val="004B57EC"/>
    <w:rsid w:val="004F180F"/>
    <w:rsid w:val="00530EF2"/>
    <w:rsid w:val="00580B6F"/>
    <w:rsid w:val="00713C23"/>
    <w:rsid w:val="008D37D7"/>
    <w:rsid w:val="00B20448"/>
    <w:rsid w:val="00E7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4F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0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C23"/>
  </w:style>
  <w:style w:type="paragraph" w:styleId="a7">
    <w:name w:val="footer"/>
    <w:basedOn w:val="a"/>
    <w:link w:val="a8"/>
    <w:uiPriority w:val="99"/>
    <w:unhideWhenUsed/>
    <w:rsid w:val="0071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C23"/>
  </w:style>
  <w:style w:type="paragraph" w:styleId="a9">
    <w:name w:val="Balloon Text"/>
    <w:basedOn w:val="a"/>
    <w:link w:val="aa"/>
    <w:uiPriority w:val="99"/>
    <w:semiHidden/>
    <w:unhideWhenUsed/>
    <w:rsid w:val="008D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4F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0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C23"/>
  </w:style>
  <w:style w:type="paragraph" w:styleId="a7">
    <w:name w:val="footer"/>
    <w:basedOn w:val="a"/>
    <w:link w:val="a8"/>
    <w:uiPriority w:val="99"/>
    <w:unhideWhenUsed/>
    <w:rsid w:val="00713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C23"/>
  </w:style>
  <w:style w:type="paragraph" w:styleId="a9">
    <w:name w:val="Balloon Text"/>
    <w:basedOn w:val="a"/>
    <w:link w:val="aa"/>
    <w:uiPriority w:val="99"/>
    <w:semiHidden/>
    <w:unhideWhenUsed/>
    <w:rsid w:val="008D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sad</cp:lastModifiedBy>
  <cp:revision>2</cp:revision>
  <dcterms:created xsi:type="dcterms:W3CDTF">2025-12-18T10:42:00Z</dcterms:created>
  <dcterms:modified xsi:type="dcterms:W3CDTF">2025-12-18T10:42:00Z</dcterms:modified>
</cp:coreProperties>
</file>