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F6D2" w:themeColor="accent4" w:themeTint="33"/>
  <w:body>
    <w:p w:rsidR="00303D28" w:rsidRDefault="00303D28" w:rsidP="009D6BE6">
      <w:pPr>
        <w:rPr>
          <w:noProof/>
        </w:rPr>
      </w:pPr>
    </w:p>
    <w:p w:rsidR="00303D28" w:rsidRDefault="00303D28" w:rsidP="009D6BE6">
      <w:pPr>
        <w:rPr>
          <w:noProof/>
        </w:rPr>
      </w:pPr>
    </w:p>
    <w:p w:rsidR="00303D28" w:rsidRDefault="001B0E79" w:rsidP="009D6BE6">
      <w:pPr>
        <w:rPr>
          <w:noProof/>
        </w:rPr>
      </w:pPr>
      <w:r>
        <w:rPr>
          <w:noProof/>
        </w:rPr>
        <w:t xml:space="preserve">   </w:t>
      </w:r>
    </w:p>
    <w:p w:rsidR="00C80745" w:rsidRPr="00C80745" w:rsidRDefault="00C80745" w:rsidP="00C80745">
      <w:pPr>
        <w:rPr>
          <w:b/>
          <w:bCs/>
          <w:i/>
          <w:noProof/>
        </w:rPr>
      </w:pPr>
      <w:r>
        <w:rPr>
          <w:b/>
          <w:bCs/>
          <w:i/>
          <w:noProof/>
        </w:rPr>
        <w:t xml:space="preserve">                                </w:t>
      </w:r>
    </w:p>
    <w:p w:rsidR="006D6B9C" w:rsidRPr="006D6B9C" w:rsidRDefault="00B41603" w:rsidP="006D6B9C">
      <w:pPr>
        <w:pStyle w:val="a3"/>
        <w:spacing w:after="150"/>
        <w:jc w:val="center"/>
        <w:rPr>
          <w:rFonts w:ascii="Comic Sans MS" w:hAnsi="Comic Sans MS" w:cs="Arial"/>
          <w:b/>
          <w:bCs/>
          <w:color w:val="000000"/>
          <w:sz w:val="36"/>
          <w:szCs w:val="36"/>
        </w:rPr>
      </w:pPr>
      <w:r w:rsidRPr="00CD3BAD">
        <w:rPr>
          <w:rFonts w:ascii="Comic Sans MS" w:hAnsi="Comic Sans MS" w:cs="Arial"/>
          <w:b/>
          <w:bCs/>
          <w:color w:val="000000"/>
          <w:sz w:val="36"/>
          <w:szCs w:val="36"/>
        </w:rPr>
        <w:t>Консультация для родителей</w:t>
      </w:r>
      <w:r w:rsidR="006D6B9C">
        <w:rPr>
          <w:rFonts w:ascii="Comic Sans MS" w:hAnsi="Comic Sans MS" w:cs="Arial"/>
          <w:b/>
          <w:bCs/>
          <w:color w:val="000000"/>
          <w:sz w:val="36"/>
          <w:szCs w:val="36"/>
        </w:rPr>
        <w:t xml:space="preserve"> и </w:t>
      </w:r>
      <w:bookmarkStart w:id="0" w:name="_GoBack"/>
      <w:bookmarkEnd w:id="0"/>
      <w:r w:rsidR="006D6B9C" w:rsidRPr="006D6B9C">
        <w:rPr>
          <w:rFonts w:ascii="Comic Sans MS" w:hAnsi="Comic Sans MS" w:cs="Arial"/>
          <w:b/>
          <w:bCs/>
          <w:color w:val="000000"/>
          <w:sz w:val="36"/>
          <w:szCs w:val="36"/>
        </w:rPr>
        <w:t>педагогов «Геокешинг в экологическом воспитании дошкольников»</w:t>
      </w:r>
    </w:p>
    <w:p w:rsidR="00EB568F" w:rsidRDefault="00807A9E" w:rsidP="00EB568F">
      <w:pPr>
        <w:pStyle w:val="a3"/>
        <w:rPr>
          <w:noProof/>
        </w:rPr>
      </w:pPr>
      <w:r>
        <w:rPr>
          <w:noProof/>
        </w:rPr>
        <w:t xml:space="preserve">                             </w:t>
      </w:r>
      <w:r w:rsidR="00EB568F">
        <w:rPr>
          <w:noProof/>
        </w:rPr>
        <w:t xml:space="preserve">                     </w:t>
      </w:r>
    </w:p>
    <w:p w:rsidR="00EB568F" w:rsidRDefault="00EB568F" w:rsidP="00EB568F">
      <w:pPr>
        <w:pStyle w:val="a3"/>
        <w:rPr>
          <w:noProof/>
        </w:rPr>
      </w:pPr>
    </w:p>
    <w:p w:rsidR="00EB568F" w:rsidRPr="00EB568F" w:rsidRDefault="00EB568F" w:rsidP="00EB568F">
      <w:pPr>
        <w:pStyle w:val="a3"/>
        <w:rPr>
          <w:b/>
          <w:bCs/>
        </w:rPr>
      </w:pPr>
      <w:r>
        <w:rPr>
          <w:b/>
          <w:bCs/>
        </w:rPr>
        <w:t xml:space="preserve">       </w:t>
      </w:r>
      <w:r w:rsidRPr="00EB568F">
        <w:rPr>
          <w:b/>
          <w:bCs/>
          <w:noProof/>
        </w:rPr>
        <w:drawing>
          <wp:inline distT="0" distB="0" distL="0" distR="0" wp14:anchorId="6CAF5AF4" wp14:editId="5DF57AF4">
            <wp:extent cx="5171230" cy="2908816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18" cy="29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9E" w:rsidRDefault="00807A9E" w:rsidP="00807A9E">
      <w:pPr>
        <w:pStyle w:val="a3"/>
      </w:pPr>
      <w:r>
        <w:rPr>
          <w:noProof/>
        </w:rPr>
        <w:t xml:space="preserve"> </w:t>
      </w:r>
    </w:p>
    <w:p w:rsidR="00C80745" w:rsidRPr="00C80745" w:rsidRDefault="0050073F" w:rsidP="00C80745">
      <w:pPr>
        <w:pStyle w:val="a3"/>
        <w:spacing w:after="150"/>
        <w:jc w:val="both"/>
        <w:rPr>
          <w:rFonts w:ascii="Comic Sans MS" w:hAnsi="Comic Sans MS" w:cs="Arial"/>
          <w:b/>
          <w:bCs/>
          <w:color w:val="000000"/>
          <w:sz w:val="32"/>
          <w:szCs w:val="32"/>
        </w:rPr>
      </w:pPr>
      <w:r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             </w:t>
      </w:r>
      <w:r w:rsidR="009E03D1">
        <w:rPr>
          <w:rFonts w:ascii="Comic Sans MS" w:hAnsi="Comic Sans MS" w:cs="Arial"/>
          <w:b/>
          <w:bCs/>
          <w:color w:val="000000"/>
          <w:sz w:val="32"/>
          <w:szCs w:val="32"/>
        </w:rPr>
        <w:t>Воспитател</w:t>
      </w:r>
      <w:r w:rsidR="00DE15B7">
        <w:rPr>
          <w:rFonts w:ascii="Comic Sans MS" w:hAnsi="Comic Sans MS" w:cs="Arial"/>
          <w:b/>
          <w:bCs/>
          <w:color w:val="000000"/>
          <w:sz w:val="32"/>
          <w:szCs w:val="32"/>
        </w:rPr>
        <w:t>ь</w:t>
      </w:r>
      <w:r w:rsidR="00FF1345"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  </w:t>
      </w:r>
      <w:r w:rsidR="003B23BF"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средней </w:t>
      </w:r>
      <w:r w:rsidR="00C80745" w:rsidRPr="00C80745">
        <w:rPr>
          <w:rFonts w:ascii="Comic Sans MS" w:hAnsi="Comic Sans MS" w:cs="Arial"/>
          <w:b/>
          <w:bCs/>
          <w:color w:val="000000"/>
          <w:sz w:val="32"/>
          <w:szCs w:val="32"/>
        </w:rPr>
        <w:t>группы №11</w:t>
      </w:r>
    </w:p>
    <w:p w:rsidR="008413E3" w:rsidRDefault="00C80745" w:rsidP="008413E3">
      <w:pPr>
        <w:pStyle w:val="a3"/>
        <w:spacing w:after="150"/>
        <w:jc w:val="both"/>
        <w:rPr>
          <w:rFonts w:ascii="Comic Sans MS" w:hAnsi="Comic Sans MS" w:cs="Arial"/>
          <w:b/>
          <w:bCs/>
          <w:color w:val="000000"/>
          <w:sz w:val="32"/>
          <w:szCs w:val="32"/>
        </w:rPr>
      </w:pPr>
      <w:r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             </w:t>
      </w:r>
      <w:r w:rsidRPr="00C80745">
        <w:rPr>
          <w:rFonts w:ascii="Comic Sans MS" w:hAnsi="Comic Sans MS" w:cs="Arial"/>
          <w:b/>
          <w:bCs/>
          <w:color w:val="000000"/>
          <w:sz w:val="32"/>
          <w:szCs w:val="32"/>
        </w:rPr>
        <w:t>Чернякова Любовь Юрьевна</w:t>
      </w:r>
    </w:p>
    <w:p w:rsidR="00E94BED" w:rsidRDefault="00E94BED" w:rsidP="00841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3735" w:rsidRDefault="00D43735" w:rsidP="00B4160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6D6B9C" w:rsidRDefault="006D6B9C" w:rsidP="00B4160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B568F" w:rsidRDefault="00EB568F" w:rsidP="00807A9E">
      <w:pPr>
        <w:rPr>
          <w:rFonts w:ascii="Times New Roman" w:hAnsi="Times New Roman" w:cs="Times New Roman"/>
          <w:sz w:val="28"/>
          <w:szCs w:val="28"/>
        </w:rPr>
      </w:pPr>
    </w:p>
    <w:p w:rsidR="00EB568F" w:rsidRDefault="00EB568F" w:rsidP="00807A9E">
      <w:pPr>
        <w:rPr>
          <w:rFonts w:ascii="Times New Roman" w:hAnsi="Times New Roman" w:cs="Times New Roman"/>
          <w:sz w:val="28"/>
          <w:szCs w:val="28"/>
        </w:rPr>
      </w:pPr>
    </w:p>
    <w:p w:rsidR="00EB568F" w:rsidRDefault="00EB568F" w:rsidP="00807A9E">
      <w:pPr>
        <w:rPr>
          <w:rFonts w:ascii="Times New Roman" w:hAnsi="Times New Roman" w:cs="Times New Roman"/>
          <w:sz w:val="28"/>
          <w:szCs w:val="28"/>
        </w:rPr>
      </w:pP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lastRenderedPageBreak/>
        <w:t>По условиям реализации ФГОС ДО от воспитателя требуется подготовить совершенно новое поколение: здоровое, активное, думающее, любознательное. Важно, чтобы ребенок проявлял любознательность, задавал вопросы взрослым и сверстникам, пытался самостоятельно придумать объяснения явлениям природы и поступкам людей; умел наблюдать, экспериментировать. Необходимо развивать воображение, которое реализовалось бы в разных видах деятельности и прежде всего в игре. Для этого педагоги стараются внедрять в образовательный процесс новые технологии. Одной из таких инновационных технологий, направленных на всестороннее развитие личности, является технология геокешинга.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Геокешинг – приключенческая игра с элементами туризма и краеведения. Задача, которую решают игроки в геокешинг – поиск тайников, сделанных другими участниками игры. Складывая смысл составляющих его слов geo (земля) и cache (тайник), получается – «поиск тайника в земле». В России геокешинг появился в 2002 году. Первые энтузиасты заложили «тайник» в Московской области и уже через год игра разрослась до 100 «тайников».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Мы с детства знакомы с этой технологией. Все играли в «Зарницу». Путеводителем по маршруту для детей может быть волшебный клубок, карта, карточки с подсказками и метками. В конце игры детей ждет сюрпризный момент — клад. Эта технология, помогает ребенку самостоятельно познавать окружающий мир. Развивается ориентировка в пространстве, мышление, понимание речи, любознательность, наблюдательность и творчество.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 xml:space="preserve">Геокешинг – это эффективный способ узнать много интересного, познавательного о родном крае, уметь действовать в различных жизненных ситуациях. 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Суть технологии – организация игровой деятельности детей, наполняя её познавательным, развивающим материалом. Данную технологию можно использовать не только на прогулке, но и в любых режимных моментах. Дети с удовольствием справляются с задачей по поиску «клада».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 xml:space="preserve">В ходе геокешинга дети не только активно двигаются, совершенствуют свои физические навыки и умения, но и развиваются умственно. Участвуя в игре, дети закрепляют уже полученные знания, узнают новые сведения, обогащающие их представление о мире людей и животных, нравственных ценностях, учатся правилам безопасного поведения в природе, узнают много интересного, познавательного о родном крае, о данной местности. Вместе со </w:t>
      </w:r>
      <w:r w:rsidRPr="00807A9E">
        <w:rPr>
          <w:rFonts w:ascii="Times New Roman" w:hAnsi="Times New Roman" w:cs="Times New Roman"/>
          <w:sz w:val="28"/>
          <w:szCs w:val="28"/>
        </w:rPr>
        <w:lastRenderedPageBreak/>
        <w:t>взрослым дети любуются природой, наблюдают за изменениями в разное время года. Ребенок прислушивается к звукам природы, всматривается в ее образы, а окружающий мир открывает свои кладовые и помогает малышу развить любознательность, наблюдательность и творчество. Систематическая работа по экологическому воспитанию дошкольников, с применением элементов технологии геокешинга, способствует развитию начал экологической культуры, осознанно правильного отношения к объектам и явлениям природы; развивает экологическое мышление, творческие способности, которые проявляются в умении анализировать, делать выводы. Дети с удовольствием общаются с природой и отражают свои впечатления через различные виды деятельности.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Рекомендуется применять этот вид игры, начиная со средней группы.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Экологический геокешинг обладает характерными особенностями и включает в себя: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1. Наличие команды игроков.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2. Наличие чётко оговариваемых правил: к цели нужно идти четко по подсказкам, пропускать нельзя. Иначе не достичь главной цели – клада.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3. Участники сами выбирают способ, при помощи которого они будут решать поставленную задачу.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4. Игроки – команда. Каждый имеет право на свое мнение.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5. Итог – неожиданный приз, приятный для всех.</w:t>
      </w: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Методика проведения элементов геокешинга включает в себя 4 этапа:</w:t>
      </w:r>
    </w:p>
    <w:p w:rsid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1 этап – предварительная работа. Здесь изготавливается макет группы, детского сада, участка ДОО или другого объекта, находящегося на территории (за территорией учреждения). Также на этом этапе с детьми проводятся игры занятия по ориентированию, умение работать с макетом, картой-схемой, умение определять на них местоположение различных объектов.</w:t>
      </w:r>
    </w:p>
    <w:p w:rsidR="0033601F" w:rsidRDefault="00807A9E" w:rsidP="0033601F">
      <w:pPr>
        <w:pStyle w:val="a3"/>
      </w:pPr>
      <w:r>
        <w:lastRenderedPageBreak/>
        <w:t xml:space="preserve">  </w:t>
      </w:r>
      <w:r w:rsidR="0033601F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E611047" wp14:editId="5ABA8177">
            <wp:extent cx="2076450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09" cy="25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01F">
        <w:rPr>
          <w:noProof/>
        </w:rPr>
        <w:t xml:space="preserve">      </w:t>
      </w:r>
      <w:r w:rsidR="0033601F">
        <w:rPr>
          <w:noProof/>
        </w:rPr>
        <w:drawing>
          <wp:inline distT="0" distB="0" distL="0" distR="0" wp14:anchorId="246BD7D3" wp14:editId="0C688DBB">
            <wp:extent cx="2828925" cy="217124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01" cy="218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9E" w:rsidRDefault="00807A9E" w:rsidP="00807A9E">
      <w:pPr>
        <w:pStyle w:val="a3"/>
      </w:pPr>
    </w:p>
    <w:p w:rsidR="00807A9E" w:rsidRP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2 этап – подготовительный. На этом этапе педагог создает сценарий, подбирает задачи для каждого задания, и готовит все необходимое для проведения самой игры, целью которой является найти тайник.</w:t>
      </w:r>
    </w:p>
    <w:p w:rsidR="00807A9E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3 этап – проведение игры. На данном этапе с детьми рассматривается карта-схема маршрута к тайнику, дети дают ответы на вопросы</w:t>
      </w:r>
      <w:r w:rsidR="0033601F">
        <w:rPr>
          <w:rFonts w:ascii="Times New Roman" w:hAnsi="Times New Roman" w:cs="Times New Roman"/>
          <w:sz w:val="28"/>
          <w:szCs w:val="28"/>
        </w:rPr>
        <w:t>,</w:t>
      </w:r>
      <w:r w:rsidRPr="00807A9E">
        <w:rPr>
          <w:rFonts w:ascii="Times New Roman" w:hAnsi="Times New Roman" w:cs="Times New Roman"/>
          <w:sz w:val="28"/>
          <w:szCs w:val="28"/>
        </w:rPr>
        <w:t xml:space="preserve"> связанные с предметом или местом, где спрятан тайник, делаются фотоснимки обнаруженного места.</w:t>
      </w:r>
    </w:p>
    <w:p w:rsidR="00EB568F" w:rsidRDefault="00EB568F" w:rsidP="00807A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669059A" wp14:editId="1608CE86">
            <wp:extent cx="2322087" cy="3179445"/>
            <wp:effectExtent l="0" t="0" r="254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67" cy="31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718FE" wp14:editId="1D869334">
            <wp:extent cx="2457450" cy="315832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83" cy="319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9E" w:rsidRDefault="0033601F" w:rsidP="00807A9E">
      <w:pPr>
        <w:pStyle w:val="a3"/>
      </w:pPr>
      <w:r>
        <w:rPr>
          <w:noProof/>
        </w:rPr>
        <w:lastRenderedPageBreak/>
        <w:drawing>
          <wp:inline distT="0" distB="0" distL="0" distR="0" wp14:anchorId="16673646" wp14:editId="1099E889">
            <wp:extent cx="2371725" cy="3162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7828" cy="31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68F">
        <w:rPr>
          <w:noProof/>
        </w:rPr>
        <w:drawing>
          <wp:inline distT="0" distB="0" distL="0" distR="0" wp14:anchorId="68E4F386" wp14:editId="325F4BD9">
            <wp:extent cx="3362325" cy="2304892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44" cy="23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1F" w:rsidRDefault="0033601F" w:rsidP="0033601F">
      <w:pPr>
        <w:pStyle w:val="a3"/>
      </w:pPr>
      <w:r>
        <w:rPr>
          <w:noProof/>
        </w:rPr>
        <w:t xml:space="preserve">          </w:t>
      </w:r>
    </w:p>
    <w:p w:rsidR="00B41603" w:rsidRDefault="00807A9E" w:rsidP="00807A9E">
      <w:pPr>
        <w:rPr>
          <w:rFonts w:ascii="Times New Roman" w:hAnsi="Times New Roman" w:cs="Times New Roman"/>
          <w:sz w:val="28"/>
          <w:szCs w:val="28"/>
        </w:rPr>
      </w:pPr>
      <w:r w:rsidRPr="00807A9E">
        <w:rPr>
          <w:rFonts w:ascii="Times New Roman" w:hAnsi="Times New Roman" w:cs="Times New Roman"/>
          <w:sz w:val="28"/>
          <w:szCs w:val="28"/>
        </w:rPr>
        <w:t>4 этап – презентация результатов. На этом этапе дети представляют результат, обобщают полученные знания, оформляют их в конечный продукт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3EC1" w:rsidRDefault="00EB568F" w:rsidP="00D33EC1">
      <w:pPr>
        <w:pStyle w:val="a3"/>
      </w:pPr>
      <w:r>
        <w:rPr>
          <w:noProof/>
        </w:rPr>
        <w:drawing>
          <wp:inline distT="0" distB="0" distL="0" distR="0" wp14:anchorId="01984701" wp14:editId="49E89315">
            <wp:extent cx="2834974" cy="176212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17" cy="177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EC1">
        <w:rPr>
          <w:noProof/>
        </w:rPr>
        <w:drawing>
          <wp:inline distT="0" distB="0" distL="0" distR="0" wp14:anchorId="7CC309D8" wp14:editId="6D929678">
            <wp:extent cx="2857218" cy="17500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26" cy="17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8F" w:rsidRDefault="00D33EC1" w:rsidP="00807A9E">
      <w:pPr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53738724" wp14:editId="121459E1">
            <wp:extent cx="2133600" cy="249872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84" cy="25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92B4DAA" wp14:editId="5D4F24F5">
            <wp:extent cx="2028825" cy="2501265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33" cy="25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sectPr w:rsidR="00EB568F" w:rsidSect="00AF3E6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354C4" w:rsidRDefault="001354C4" w:rsidP="00303D28">
      <w:pPr>
        <w:spacing w:after="0" w:line="240" w:lineRule="auto"/>
      </w:pPr>
      <w:r>
        <w:separator/>
      </w:r>
    </w:p>
  </w:endnote>
  <w:endnote w:type="continuationSeparator" w:id="0">
    <w:p w:rsidR="001354C4" w:rsidRDefault="001354C4" w:rsidP="00303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354C4" w:rsidRDefault="001354C4" w:rsidP="00303D28">
      <w:pPr>
        <w:spacing w:after="0" w:line="240" w:lineRule="auto"/>
      </w:pPr>
      <w:r>
        <w:separator/>
      </w:r>
    </w:p>
  </w:footnote>
  <w:footnote w:type="continuationSeparator" w:id="0">
    <w:p w:rsidR="001354C4" w:rsidRDefault="001354C4" w:rsidP="00303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42567"/>
    <w:multiLevelType w:val="multilevel"/>
    <w:tmpl w:val="B56A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C6148B"/>
    <w:multiLevelType w:val="multilevel"/>
    <w:tmpl w:val="9A38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521833"/>
    <w:multiLevelType w:val="multilevel"/>
    <w:tmpl w:val="435A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C65"/>
    <w:rsid w:val="00014D5D"/>
    <w:rsid w:val="00053A6A"/>
    <w:rsid w:val="000859A5"/>
    <w:rsid w:val="000B2EE6"/>
    <w:rsid w:val="000F2C28"/>
    <w:rsid w:val="00103EA3"/>
    <w:rsid w:val="0010682C"/>
    <w:rsid w:val="001354C4"/>
    <w:rsid w:val="0014266C"/>
    <w:rsid w:val="00143C31"/>
    <w:rsid w:val="00185039"/>
    <w:rsid w:val="00194141"/>
    <w:rsid w:val="001A02A5"/>
    <w:rsid w:val="001B0E79"/>
    <w:rsid w:val="001C1891"/>
    <w:rsid w:val="001D44FD"/>
    <w:rsid w:val="001E0242"/>
    <w:rsid w:val="001F1885"/>
    <w:rsid w:val="00214694"/>
    <w:rsid w:val="0024192E"/>
    <w:rsid w:val="00263CC8"/>
    <w:rsid w:val="002A3EC1"/>
    <w:rsid w:val="002A50F9"/>
    <w:rsid w:val="002C7669"/>
    <w:rsid w:val="002D5A40"/>
    <w:rsid w:val="00303D28"/>
    <w:rsid w:val="0033601F"/>
    <w:rsid w:val="003513F6"/>
    <w:rsid w:val="0035735C"/>
    <w:rsid w:val="00364C65"/>
    <w:rsid w:val="00395D97"/>
    <w:rsid w:val="003B23BF"/>
    <w:rsid w:val="003D5E13"/>
    <w:rsid w:val="0045372A"/>
    <w:rsid w:val="00466430"/>
    <w:rsid w:val="00483396"/>
    <w:rsid w:val="00487D44"/>
    <w:rsid w:val="004A177D"/>
    <w:rsid w:val="004E1730"/>
    <w:rsid w:val="0050073F"/>
    <w:rsid w:val="00511274"/>
    <w:rsid w:val="0052232D"/>
    <w:rsid w:val="005301E4"/>
    <w:rsid w:val="00541931"/>
    <w:rsid w:val="005710C0"/>
    <w:rsid w:val="005824E3"/>
    <w:rsid w:val="0059000C"/>
    <w:rsid w:val="005A274C"/>
    <w:rsid w:val="005B4C59"/>
    <w:rsid w:val="005D2010"/>
    <w:rsid w:val="005F2E2F"/>
    <w:rsid w:val="006226C5"/>
    <w:rsid w:val="00627B76"/>
    <w:rsid w:val="0068581A"/>
    <w:rsid w:val="006B2FBD"/>
    <w:rsid w:val="006D6B9C"/>
    <w:rsid w:val="006E732B"/>
    <w:rsid w:val="006F27FC"/>
    <w:rsid w:val="006F3313"/>
    <w:rsid w:val="0071757E"/>
    <w:rsid w:val="007616DA"/>
    <w:rsid w:val="0078393B"/>
    <w:rsid w:val="00791CCC"/>
    <w:rsid w:val="00796B1A"/>
    <w:rsid w:val="007B123A"/>
    <w:rsid w:val="007D492E"/>
    <w:rsid w:val="007E3B4C"/>
    <w:rsid w:val="00807A9E"/>
    <w:rsid w:val="00825104"/>
    <w:rsid w:val="00825A61"/>
    <w:rsid w:val="008413E3"/>
    <w:rsid w:val="008606A8"/>
    <w:rsid w:val="00893009"/>
    <w:rsid w:val="008A0392"/>
    <w:rsid w:val="008A2754"/>
    <w:rsid w:val="008A5F50"/>
    <w:rsid w:val="008A781D"/>
    <w:rsid w:val="008B526A"/>
    <w:rsid w:val="008D4B27"/>
    <w:rsid w:val="008D5394"/>
    <w:rsid w:val="008E6232"/>
    <w:rsid w:val="00926590"/>
    <w:rsid w:val="00985991"/>
    <w:rsid w:val="009B019B"/>
    <w:rsid w:val="009D6BE6"/>
    <w:rsid w:val="009E03D1"/>
    <w:rsid w:val="009E2F0A"/>
    <w:rsid w:val="00A0680D"/>
    <w:rsid w:val="00A11DC1"/>
    <w:rsid w:val="00A12192"/>
    <w:rsid w:val="00A76E34"/>
    <w:rsid w:val="00A77F4E"/>
    <w:rsid w:val="00A814F2"/>
    <w:rsid w:val="00AD7463"/>
    <w:rsid w:val="00AF3E63"/>
    <w:rsid w:val="00B0256D"/>
    <w:rsid w:val="00B20B21"/>
    <w:rsid w:val="00B26B9C"/>
    <w:rsid w:val="00B41603"/>
    <w:rsid w:val="00B42F70"/>
    <w:rsid w:val="00B83FFE"/>
    <w:rsid w:val="00C40872"/>
    <w:rsid w:val="00C424FC"/>
    <w:rsid w:val="00C640E9"/>
    <w:rsid w:val="00C80745"/>
    <w:rsid w:val="00C879D6"/>
    <w:rsid w:val="00CA506D"/>
    <w:rsid w:val="00CB563D"/>
    <w:rsid w:val="00CC5B10"/>
    <w:rsid w:val="00CD3BAD"/>
    <w:rsid w:val="00CF515B"/>
    <w:rsid w:val="00D176DE"/>
    <w:rsid w:val="00D208D1"/>
    <w:rsid w:val="00D243A1"/>
    <w:rsid w:val="00D33EC1"/>
    <w:rsid w:val="00D37DA0"/>
    <w:rsid w:val="00D43735"/>
    <w:rsid w:val="00D56F96"/>
    <w:rsid w:val="00D72914"/>
    <w:rsid w:val="00D764B1"/>
    <w:rsid w:val="00DA631F"/>
    <w:rsid w:val="00DC2F4D"/>
    <w:rsid w:val="00DD1663"/>
    <w:rsid w:val="00DE15B7"/>
    <w:rsid w:val="00E23458"/>
    <w:rsid w:val="00E525C3"/>
    <w:rsid w:val="00E94BED"/>
    <w:rsid w:val="00EA6745"/>
    <w:rsid w:val="00EB568F"/>
    <w:rsid w:val="00F06CD3"/>
    <w:rsid w:val="00F54ADF"/>
    <w:rsid w:val="00F87D36"/>
    <w:rsid w:val="00FA4B64"/>
    <w:rsid w:val="00FD335C"/>
    <w:rsid w:val="00FE5920"/>
    <w:rsid w:val="00FE7995"/>
    <w:rsid w:val="00FF1345"/>
    <w:rsid w:val="00FF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7FCA3"/>
  <w15:docId w15:val="{A21F2F16-EA63-45C1-962B-4EC478809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1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292DF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7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D28"/>
  </w:style>
  <w:style w:type="paragraph" w:styleId="a8">
    <w:name w:val="footer"/>
    <w:basedOn w:val="a"/>
    <w:link w:val="a9"/>
    <w:uiPriority w:val="99"/>
    <w:unhideWhenUsed/>
    <w:rsid w:val="0030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D28"/>
  </w:style>
  <w:style w:type="character" w:customStyle="1" w:styleId="10">
    <w:name w:val="Заголовок 1 Знак"/>
    <w:basedOn w:val="a0"/>
    <w:link w:val="1"/>
    <w:uiPriority w:val="9"/>
    <w:rsid w:val="00A12192"/>
    <w:rPr>
      <w:rFonts w:asciiTheme="majorHAnsi" w:eastAsiaTheme="majorEastAsia" w:hAnsiTheme="majorHAnsi" w:cstheme="majorBidi"/>
      <w:color w:val="0292DF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E54C2-1599-498D-A5E6-1C2B7F431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dcterms:created xsi:type="dcterms:W3CDTF">2021-11-07T09:08:00Z</dcterms:created>
  <dcterms:modified xsi:type="dcterms:W3CDTF">2025-02-18T07:57:00Z</dcterms:modified>
</cp:coreProperties>
</file>